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8C753" w14:textId="77777777" w:rsidR="000E7E08" w:rsidRDefault="000E7E08">
      <w:pPr>
        <w:tabs>
          <w:tab w:val="right" w:pos="10080"/>
        </w:tabs>
      </w:pPr>
      <w:bookmarkStart w:id="0" w:name="_GoBack"/>
      <w:bookmarkEnd w:id="0"/>
    </w:p>
    <w:p w14:paraId="6BD36389" w14:textId="77777777" w:rsidR="00890850" w:rsidRPr="00FF488D" w:rsidRDefault="00890850" w:rsidP="00890850">
      <w:pPr>
        <w:overflowPunct/>
        <w:autoSpaceDE/>
        <w:autoSpaceDN/>
        <w:adjustRightInd/>
        <w:textAlignment w:val="auto"/>
        <w:rPr>
          <w:rFonts w:ascii="Arial" w:hAnsi="Arial"/>
          <w:sz w:val="27"/>
          <w:szCs w:val="24"/>
        </w:rPr>
      </w:pPr>
    </w:p>
    <w:p w14:paraId="279E7B4E" w14:textId="77777777" w:rsidR="00890850" w:rsidRDefault="00890850" w:rsidP="00890850">
      <w:pPr>
        <w:overflowPunct/>
        <w:autoSpaceDE/>
        <w:autoSpaceDN/>
        <w:adjustRightInd/>
        <w:textAlignment w:val="auto"/>
        <w:rPr>
          <w:rFonts w:ascii="Arial" w:hAnsi="Arial"/>
          <w:sz w:val="27"/>
          <w:szCs w:val="24"/>
        </w:rPr>
      </w:pPr>
    </w:p>
    <w:p w14:paraId="05ED1C42" w14:textId="77777777" w:rsidR="00890850" w:rsidRDefault="00890850" w:rsidP="00890850">
      <w:pPr>
        <w:overflowPunct/>
        <w:autoSpaceDE/>
        <w:autoSpaceDN/>
        <w:adjustRightInd/>
        <w:textAlignment w:val="auto"/>
        <w:rPr>
          <w:rFonts w:ascii="Arial" w:hAnsi="Arial"/>
          <w:sz w:val="27"/>
          <w:szCs w:val="24"/>
        </w:rPr>
      </w:pPr>
    </w:p>
    <w:p w14:paraId="7461B6F0" w14:textId="77777777" w:rsidR="00890850" w:rsidRPr="00FF488D" w:rsidRDefault="00890850" w:rsidP="00890850">
      <w:pPr>
        <w:overflowPunct/>
        <w:autoSpaceDE/>
        <w:autoSpaceDN/>
        <w:adjustRightInd/>
        <w:textAlignment w:val="auto"/>
        <w:rPr>
          <w:rFonts w:ascii="Arial" w:hAnsi="Arial"/>
          <w:sz w:val="27"/>
          <w:szCs w:val="24"/>
        </w:rPr>
      </w:pPr>
    </w:p>
    <w:p w14:paraId="63B40068" w14:textId="77777777" w:rsidR="00890850" w:rsidRPr="00FF488D" w:rsidRDefault="00890850" w:rsidP="00890850">
      <w:pPr>
        <w:overflowPunct/>
        <w:autoSpaceDE/>
        <w:autoSpaceDN/>
        <w:adjustRightInd/>
        <w:textAlignment w:val="auto"/>
        <w:rPr>
          <w:rFonts w:ascii="Arial" w:hAnsi="Arial"/>
          <w:sz w:val="27"/>
          <w:szCs w:val="24"/>
        </w:rPr>
      </w:pPr>
    </w:p>
    <w:p w14:paraId="0B80934A" w14:textId="77777777" w:rsidR="00890850" w:rsidRPr="00FF488D" w:rsidRDefault="00890850" w:rsidP="00890850">
      <w:pPr>
        <w:overflowPunct/>
        <w:autoSpaceDE/>
        <w:autoSpaceDN/>
        <w:adjustRightInd/>
        <w:jc w:val="center"/>
        <w:textAlignment w:val="auto"/>
        <w:rPr>
          <w:rFonts w:ascii="Arial" w:hAnsi="Arial"/>
          <w:sz w:val="80"/>
          <w:szCs w:val="24"/>
        </w:rPr>
      </w:pPr>
      <w:r>
        <w:rPr>
          <w:rFonts w:ascii="Arial" w:hAnsi="Arial"/>
          <w:noProof/>
          <w:sz w:val="80"/>
          <w:szCs w:val="24"/>
        </w:rPr>
        <mc:AlternateContent>
          <mc:Choice Requires="wps">
            <w:drawing>
              <wp:anchor distT="0" distB="0" distL="114300" distR="114300" simplePos="0" relativeHeight="251684864" behindDoc="0" locked="0" layoutInCell="0" allowOverlap="1" wp14:anchorId="17FC1463" wp14:editId="3CA6E0D9">
                <wp:simplePos x="0" y="0"/>
                <wp:positionH relativeFrom="column">
                  <wp:posOffset>45720</wp:posOffset>
                </wp:positionH>
                <wp:positionV relativeFrom="paragraph">
                  <wp:posOffset>299085</wp:posOffset>
                </wp:positionV>
                <wp:extent cx="5852795" cy="635"/>
                <wp:effectExtent l="33655" t="34290" r="28575" b="317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79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4BF1EC" id="Straight Connector 2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55pt" to="464.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" o:allowincell="f" strokeweight="4pt">
                <v:stroke startarrowwidth="narrow" startarrowlength="short" endarrowwidth="narrow" endarrowlength="short"/>
              </v:line>
            </w:pict>
          </mc:Fallback>
        </mc:AlternateContent>
      </w:r>
    </w:p>
    <w:p w14:paraId="5E9F3ADF" w14:textId="77777777" w:rsidR="00890850" w:rsidRPr="00FF488D" w:rsidRDefault="00890850" w:rsidP="00890850">
      <w:pPr>
        <w:overflowPunct/>
        <w:autoSpaceDE/>
        <w:autoSpaceDN/>
        <w:adjustRightInd/>
        <w:jc w:val="center"/>
        <w:textAlignment w:val="auto"/>
        <w:rPr>
          <w:rFonts w:ascii="Arial" w:hAnsi="Arial"/>
          <w:sz w:val="80"/>
          <w:szCs w:val="24"/>
        </w:rPr>
      </w:pPr>
      <w:r w:rsidRPr="00FF488D">
        <w:rPr>
          <w:rFonts w:ascii="Arial" w:hAnsi="Arial"/>
          <w:sz w:val="80"/>
          <w:szCs w:val="24"/>
        </w:rPr>
        <w:t>Installation Instructions</w:t>
      </w:r>
    </w:p>
    <w:p w14:paraId="1DA277AC" w14:textId="77777777" w:rsidR="00890850" w:rsidRPr="00FF488D" w:rsidRDefault="00890850" w:rsidP="00890850">
      <w:pPr>
        <w:overflowPunct/>
        <w:autoSpaceDE/>
        <w:autoSpaceDN/>
        <w:adjustRightInd/>
        <w:textAlignment w:val="auto"/>
        <w:rPr>
          <w:rFonts w:ascii="Arial" w:hAnsi="Arial"/>
          <w:sz w:val="24"/>
          <w:szCs w:val="24"/>
        </w:rPr>
      </w:pPr>
    </w:p>
    <w:p w14:paraId="7CD5C238" w14:textId="77777777" w:rsidR="00890850" w:rsidRPr="00FF488D" w:rsidRDefault="00890850" w:rsidP="00890850">
      <w:pPr>
        <w:overflowPunct/>
        <w:autoSpaceDE/>
        <w:autoSpaceDN/>
        <w:adjustRightInd/>
        <w:textAlignment w:val="auto"/>
        <w:rPr>
          <w:rFonts w:ascii="Arial" w:hAnsi="Arial"/>
          <w:sz w:val="24"/>
          <w:szCs w:val="24"/>
        </w:rPr>
      </w:pPr>
      <w:r>
        <w:rPr>
          <w:rFonts w:ascii="Arial" w:hAnsi="Arial"/>
          <w:noProof/>
          <w:sz w:val="24"/>
          <w:szCs w:val="24"/>
        </w:rPr>
        <mc:AlternateContent>
          <mc:Choice Requires="wps">
            <w:drawing>
              <wp:anchor distT="0" distB="0" distL="114300" distR="114300" simplePos="0" relativeHeight="251683840" behindDoc="0" locked="0" layoutInCell="0" allowOverlap="1" wp14:anchorId="690CB83A" wp14:editId="28046948">
                <wp:simplePos x="0" y="0"/>
                <wp:positionH relativeFrom="column">
                  <wp:posOffset>45720</wp:posOffset>
                </wp:positionH>
                <wp:positionV relativeFrom="paragraph">
                  <wp:posOffset>46355</wp:posOffset>
                </wp:positionV>
                <wp:extent cx="5852795" cy="635"/>
                <wp:effectExtent l="33655" t="29845" r="28575" b="2667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795" cy="635"/>
                        </a:xfrm>
                        <a:prstGeom prst="line">
                          <a:avLst/>
                        </a:prstGeom>
                        <a:noFill/>
                        <a:ln w="508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B6343A" id="Straight Connector 2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5pt" to="464.4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" o:allowincell="f" strokeweight="4pt">
                <v:stroke startarrowwidth="narrow" startarrowlength="short" endarrowwidth="narrow" endarrowlength="short"/>
              </v:line>
            </w:pict>
          </mc:Fallback>
        </mc:AlternateContent>
      </w:r>
    </w:p>
    <w:p w14:paraId="2F88DC26" w14:textId="77777777" w:rsidR="00890850" w:rsidRPr="00FF488D" w:rsidRDefault="00890850" w:rsidP="00890850">
      <w:pPr>
        <w:overflowPunct/>
        <w:autoSpaceDE/>
        <w:autoSpaceDN/>
        <w:adjustRightInd/>
        <w:textAlignment w:val="auto"/>
        <w:rPr>
          <w:rFonts w:ascii="Arial" w:hAnsi="Arial"/>
          <w:sz w:val="24"/>
          <w:szCs w:val="24"/>
        </w:rPr>
      </w:pPr>
    </w:p>
    <w:p w14:paraId="307276BF" w14:textId="77777777" w:rsidR="00890850" w:rsidRPr="00FF488D" w:rsidRDefault="00890850" w:rsidP="00890850">
      <w:pPr>
        <w:overflowPunct/>
        <w:autoSpaceDE/>
        <w:autoSpaceDN/>
        <w:adjustRightInd/>
        <w:jc w:val="center"/>
        <w:textAlignment w:val="auto"/>
        <w:rPr>
          <w:rFonts w:ascii="Arial" w:hAnsi="Arial"/>
          <w:sz w:val="48"/>
          <w:szCs w:val="24"/>
        </w:rPr>
      </w:pPr>
      <w:r w:rsidRPr="00FF488D">
        <w:rPr>
          <w:rFonts w:ascii="Arial" w:hAnsi="Arial"/>
          <w:sz w:val="48"/>
          <w:szCs w:val="24"/>
        </w:rPr>
        <w:t>TW</w:t>
      </w:r>
    </w:p>
    <w:p w14:paraId="3242482B" w14:textId="77777777" w:rsidR="00890850" w:rsidRPr="00FF488D" w:rsidRDefault="00890850" w:rsidP="00890850">
      <w:pPr>
        <w:overflowPunct/>
        <w:autoSpaceDE/>
        <w:autoSpaceDN/>
        <w:adjustRightInd/>
        <w:jc w:val="center"/>
        <w:textAlignment w:val="auto"/>
        <w:rPr>
          <w:rFonts w:ascii="Arial" w:hAnsi="Arial"/>
          <w:sz w:val="48"/>
          <w:szCs w:val="24"/>
        </w:rPr>
      </w:pPr>
      <w:r w:rsidRPr="00FF488D">
        <w:rPr>
          <w:rFonts w:ascii="Arial" w:hAnsi="Arial"/>
          <w:sz w:val="48"/>
          <w:szCs w:val="24"/>
        </w:rPr>
        <w:t>Thru-wall condensing unit</w:t>
      </w:r>
    </w:p>
    <w:p w14:paraId="33D757BD" w14:textId="77777777" w:rsidR="00890850" w:rsidRPr="00FF488D" w:rsidRDefault="00890850" w:rsidP="00890850">
      <w:pPr>
        <w:overflowPunct/>
        <w:autoSpaceDE/>
        <w:autoSpaceDN/>
        <w:adjustRightInd/>
        <w:jc w:val="center"/>
        <w:textAlignment w:val="auto"/>
        <w:rPr>
          <w:rFonts w:ascii="Arial" w:hAnsi="Arial"/>
          <w:sz w:val="48"/>
          <w:szCs w:val="24"/>
        </w:rPr>
      </w:pPr>
      <w:r w:rsidRPr="00FF488D">
        <w:rPr>
          <w:rFonts w:ascii="Arial" w:hAnsi="Arial"/>
          <w:sz w:val="48"/>
          <w:szCs w:val="24"/>
        </w:rPr>
        <w:t>R-410a</w:t>
      </w:r>
    </w:p>
    <w:p w14:paraId="674DB763" w14:textId="77777777" w:rsidR="00890850" w:rsidRPr="00FF488D" w:rsidRDefault="00890850" w:rsidP="00890850">
      <w:pPr>
        <w:overflowPunct/>
        <w:autoSpaceDE/>
        <w:autoSpaceDN/>
        <w:adjustRightInd/>
        <w:textAlignment w:val="auto"/>
        <w:rPr>
          <w:rFonts w:ascii="Arial" w:hAnsi="Arial"/>
          <w:sz w:val="24"/>
          <w:szCs w:val="24"/>
        </w:rPr>
      </w:pPr>
    </w:p>
    <w:p w14:paraId="2B8146FA" w14:textId="77777777" w:rsidR="00890850" w:rsidRPr="00FF488D" w:rsidRDefault="00890850" w:rsidP="00890850">
      <w:pPr>
        <w:rPr>
          <w:rFonts w:ascii="Arial" w:hAnsi="Arial"/>
          <w:b/>
          <w:caps/>
          <w:kern w:val="28"/>
          <w:sz w:val="24"/>
          <w:u w:val="single"/>
        </w:rPr>
      </w:pPr>
    </w:p>
    <w:p w14:paraId="198CC1E2" w14:textId="77777777" w:rsidR="00890850" w:rsidRPr="00FF488D" w:rsidRDefault="00890850" w:rsidP="00890850">
      <w:pPr>
        <w:rPr>
          <w:rFonts w:ascii="Arial" w:hAnsi="Arial"/>
          <w:sz w:val="24"/>
          <w:szCs w:val="24"/>
        </w:rPr>
      </w:pPr>
    </w:p>
    <w:p w14:paraId="47F6C581" w14:textId="77777777" w:rsidR="00890850" w:rsidRPr="00FF488D" w:rsidRDefault="00890850" w:rsidP="00890850">
      <w:pPr>
        <w:rPr>
          <w:rFonts w:ascii="Arial" w:hAnsi="Arial"/>
          <w:sz w:val="24"/>
          <w:szCs w:val="24"/>
        </w:rPr>
      </w:pPr>
    </w:p>
    <w:p w14:paraId="6103CDDD" w14:textId="77777777" w:rsidR="00890850" w:rsidRPr="00FF488D" w:rsidRDefault="00890850" w:rsidP="00890850">
      <w:pPr>
        <w:rPr>
          <w:rFonts w:ascii="Arial" w:hAnsi="Arial"/>
          <w:sz w:val="24"/>
          <w:szCs w:val="24"/>
        </w:rPr>
      </w:pPr>
    </w:p>
    <w:p w14:paraId="69FD759E" w14:textId="77777777" w:rsidR="00890850" w:rsidRPr="00FF488D" w:rsidRDefault="00890850" w:rsidP="00890850">
      <w:pPr>
        <w:rPr>
          <w:rFonts w:ascii="Arial" w:hAnsi="Arial"/>
          <w:sz w:val="24"/>
          <w:szCs w:val="24"/>
        </w:rPr>
      </w:pPr>
    </w:p>
    <w:p w14:paraId="3B96228A" w14:textId="77777777" w:rsidR="00890850" w:rsidRDefault="00890850" w:rsidP="00890850">
      <w:pPr>
        <w:rPr>
          <w:rFonts w:ascii="Arial" w:hAnsi="Arial"/>
          <w:sz w:val="24"/>
          <w:szCs w:val="24"/>
        </w:rPr>
      </w:pPr>
    </w:p>
    <w:p w14:paraId="09B7D071" w14:textId="77777777" w:rsidR="00890850" w:rsidRDefault="00890850" w:rsidP="00890850">
      <w:pPr>
        <w:rPr>
          <w:rFonts w:ascii="Arial" w:hAnsi="Arial"/>
          <w:sz w:val="24"/>
          <w:szCs w:val="24"/>
        </w:rPr>
      </w:pPr>
    </w:p>
    <w:p w14:paraId="6BC43D64" w14:textId="77777777" w:rsidR="00890850" w:rsidRDefault="00890850" w:rsidP="00890850">
      <w:pPr>
        <w:rPr>
          <w:rFonts w:ascii="Arial" w:hAnsi="Arial"/>
          <w:sz w:val="24"/>
          <w:szCs w:val="24"/>
        </w:rPr>
      </w:pPr>
    </w:p>
    <w:p w14:paraId="627403F6" w14:textId="77777777" w:rsidR="00890850" w:rsidRDefault="00890850" w:rsidP="00890850">
      <w:pPr>
        <w:rPr>
          <w:rFonts w:ascii="Arial" w:hAnsi="Arial"/>
          <w:sz w:val="24"/>
          <w:szCs w:val="24"/>
        </w:rPr>
      </w:pPr>
    </w:p>
    <w:p w14:paraId="17C8DE18" w14:textId="77777777" w:rsidR="00890850" w:rsidRDefault="00890850" w:rsidP="00890850">
      <w:pPr>
        <w:rPr>
          <w:rFonts w:ascii="Arial" w:hAnsi="Arial"/>
          <w:sz w:val="24"/>
          <w:szCs w:val="24"/>
        </w:rPr>
      </w:pPr>
    </w:p>
    <w:p w14:paraId="0FFCFD83" w14:textId="77777777" w:rsidR="00890850" w:rsidRDefault="00890850" w:rsidP="00890850">
      <w:pPr>
        <w:rPr>
          <w:rFonts w:ascii="Arial" w:hAnsi="Arial"/>
          <w:sz w:val="24"/>
          <w:szCs w:val="24"/>
        </w:rPr>
      </w:pPr>
    </w:p>
    <w:p w14:paraId="7796464E" w14:textId="77777777" w:rsidR="00890850" w:rsidRPr="00FF488D" w:rsidRDefault="00890850" w:rsidP="00890850">
      <w:pPr>
        <w:rPr>
          <w:rFonts w:ascii="Arial" w:hAnsi="Arial"/>
          <w:sz w:val="24"/>
          <w:szCs w:val="24"/>
        </w:rPr>
      </w:pPr>
    </w:p>
    <w:p w14:paraId="5B14159F" w14:textId="77777777" w:rsidR="00890850" w:rsidRPr="00FF488D" w:rsidRDefault="00890850" w:rsidP="00890850">
      <w:pPr>
        <w:rPr>
          <w:rFonts w:ascii="Arial" w:hAnsi="Arial"/>
          <w:sz w:val="24"/>
          <w:szCs w:val="24"/>
        </w:rPr>
      </w:pPr>
    </w:p>
    <w:p w14:paraId="2C8E5532" w14:textId="77777777" w:rsidR="00890850" w:rsidRPr="00FF488D" w:rsidRDefault="00890850" w:rsidP="00890850">
      <w:pPr>
        <w:rPr>
          <w:rFonts w:ascii="Arial" w:hAnsi="Arial"/>
          <w:sz w:val="24"/>
          <w:szCs w:val="24"/>
        </w:rPr>
      </w:pPr>
    </w:p>
    <w:p w14:paraId="6B67303C" w14:textId="77777777" w:rsidR="00890850" w:rsidRPr="00FF488D" w:rsidRDefault="00890850" w:rsidP="00B475AB">
      <w:pPr>
        <w:jc w:val="center"/>
        <w:rPr>
          <w:rFonts w:ascii="Arial" w:hAnsi="Arial"/>
          <w:b/>
          <w:sz w:val="24"/>
          <w:szCs w:val="24"/>
        </w:rPr>
      </w:pPr>
      <w:r w:rsidRPr="00FF488D">
        <w:rPr>
          <w:rFonts w:ascii="Arial" w:hAnsi="Arial"/>
          <w:b/>
          <w:sz w:val="24"/>
          <w:szCs w:val="24"/>
        </w:rPr>
        <w:t>ECOLOGIX HEATING TECHNOLOGIES INC.</w:t>
      </w:r>
    </w:p>
    <w:p w14:paraId="70B25C2A" w14:textId="04C66359" w:rsidR="00890850" w:rsidRPr="00FF488D" w:rsidRDefault="00890850" w:rsidP="00B475AB">
      <w:pPr>
        <w:jc w:val="center"/>
        <w:rPr>
          <w:rFonts w:ascii="Arial" w:hAnsi="Arial"/>
          <w:sz w:val="24"/>
          <w:szCs w:val="24"/>
        </w:rPr>
      </w:pPr>
      <w:r>
        <w:rPr>
          <w:rFonts w:ascii="Arial" w:hAnsi="Arial"/>
          <w:sz w:val="24"/>
          <w:szCs w:val="24"/>
        </w:rPr>
        <w:t xml:space="preserve">REV: </w:t>
      </w:r>
      <w:sdt>
        <w:sdtPr>
          <w:rPr>
            <w:rFonts w:ascii="Arial" w:hAnsi="Arial"/>
            <w:sz w:val="24"/>
            <w:szCs w:val="24"/>
          </w:rPr>
          <w:alias w:val="Publish Date"/>
          <w:tag w:val=""/>
          <w:id w:val="-35587024"/>
          <w:placeholder>
            <w:docPart w:val="7A308330A1F14F3E84471FB57C97F157"/>
          </w:placeholder>
          <w:dataBinding w:prefixMappings="xmlns:ns0='http://schemas.microsoft.com/office/2006/coverPageProps' " w:xpath="/ns0:CoverPageProperties[1]/ns0:PublishDate[1]" w:storeItemID="{55AF091B-3C7A-41E3-B477-F2FDAA23CFDA}"/>
          <w:date w:fullDate="2021-07-01T00:00:00Z">
            <w:dateFormat w:val="M/d/yyyy"/>
            <w:lid w:val="en-US"/>
            <w:storeMappedDataAs w:val="dateTime"/>
            <w:calendar w:val="gregorian"/>
          </w:date>
        </w:sdtPr>
        <w:sdtEndPr/>
        <w:sdtContent>
          <w:r w:rsidR="007044A7">
            <w:rPr>
              <w:rFonts w:ascii="Arial" w:hAnsi="Arial"/>
              <w:sz w:val="24"/>
              <w:szCs w:val="24"/>
            </w:rPr>
            <w:t>7/1/2021</w:t>
          </w:r>
        </w:sdtContent>
      </w:sdt>
    </w:p>
    <w:p w14:paraId="0586A688" w14:textId="77777777" w:rsidR="00890850" w:rsidRDefault="00890850" w:rsidP="00890850">
      <w:pPr>
        <w:rPr>
          <w:rFonts w:ascii="Arial" w:hAnsi="Arial" w:cs="Arial"/>
          <w:b/>
          <w:sz w:val="28"/>
          <w:szCs w:val="24"/>
          <w:u w:val="single"/>
        </w:rPr>
      </w:pPr>
    </w:p>
    <w:p w14:paraId="19AF58D8" w14:textId="77777777" w:rsidR="00890850" w:rsidRDefault="00890850" w:rsidP="00890850"/>
    <w:p w14:paraId="76F01B1A" w14:textId="77777777" w:rsidR="00890850" w:rsidRDefault="00890850" w:rsidP="00890850"/>
    <w:p w14:paraId="744C9CF8" w14:textId="77777777" w:rsidR="00890850" w:rsidRDefault="00890850" w:rsidP="00890850">
      <w:pPr>
        <w:sectPr w:rsidR="00890850" w:rsidSect="000725CA">
          <w:headerReference w:type="default" r:id="rId10"/>
          <w:headerReference w:type="first" r:id="rId11"/>
          <w:pgSz w:w="12240" w:h="15840" w:code="1"/>
          <w:pgMar w:top="1530" w:right="1800" w:bottom="1440" w:left="1584" w:header="450" w:footer="720" w:gutter="0"/>
          <w:cols w:space="720"/>
          <w:titlePg/>
        </w:sectPr>
      </w:pPr>
    </w:p>
    <w:p w14:paraId="3A2EBEEB" w14:textId="77777777" w:rsidR="00F1615A" w:rsidRDefault="00F1615A" w:rsidP="00890850"/>
    <w:p w14:paraId="2E5F1BB5" w14:textId="77777777" w:rsidR="00890850" w:rsidRDefault="00890850" w:rsidP="00890850">
      <w:pPr>
        <w:rPr>
          <w:rFonts w:ascii="Arial" w:hAnsi="Arial" w:cs="Arial"/>
          <w:b/>
          <w:sz w:val="28"/>
          <w:szCs w:val="24"/>
          <w:u w:val="single"/>
        </w:rPr>
      </w:pPr>
    </w:p>
    <w:sdt>
      <w:sdtPr>
        <w:rPr>
          <w:rFonts w:ascii="Times New Roman" w:eastAsia="Times New Roman" w:hAnsi="Times New Roman" w:cs="Times New Roman"/>
          <w:b w:val="0"/>
          <w:bCs w:val="0"/>
          <w:color w:val="auto"/>
          <w:sz w:val="20"/>
          <w:szCs w:val="20"/>
          <w:lang w:eastAsia="en-US"/>
        </w:rPr>
        <w:id w:val="-89938368"/>
        <w:docPartObj>
          <w:docPartGallery w:val="Table of Contents"/>
          <w:docPartUnique/>
        </w:docPartObj>
      </w:sdtPr>
      <w:sdtEndPr>
        <w:rPr>
          <w:noProof/>
        </w:rPr>
      </w:sdtEndPr>
      <w:sdtContent>
        <w:p w14:paraId="11B6BC88" w14:textId="77777777" w:rsidR="00890850" w:rsidRDefault="00890850">
          <w:pPr>
            <w:pStyle w:val="TOCHeading"/>
          </w:pPr>
          <w:r>
            <w:t>Contents</w:t>
          </w:r>
        </w:p>
        <w:p w14:paraId="2A6B75B7" w14:textId="77777777" w:rsidR="003F32B0" w:rsidRDefault="00890850">
          <w:pPr>
            <w:pStyle w:val="TOC1"/>
            <w:tabs>
              <w:tab w:val="right" w:leader="dot" w:pos="100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2524092" w:history="1">
            <w:r w:rsidR="003F32B0" w:rsidRPr="000F3622">
              <w:rPr>
                <w:rStyle w:val="Hyperlink"/>
                <w:rFonts w:ascii="Arial" w:hAnsi="Arial"/>
                <w:b/>
                <w:caps/>
                <w:noProof/>
                <w:kern w:val="28"/>
              </w:rPr>
              <w:t>Important notes For the Installer</w:t>
            </w:r>
            <w:r w:rsidR="003F32B0">
              <w:rPr>
                <w:noProof/>
                <w:webHidden/>
              </w:rPr>
              <w:tab/>
            </w:r>
            <w:r w:rsidR="003F32B0">
              <w:rPr>
                <w:noProof/>
                <w:webHidden/>
              </w:rPr>
              <w:fldChar w:fldCharType="begin"/>
            </w:r>
            <w:r w:rsidR="003F32B0">
              <w:rPr>
                <w:noProof/>
                <w:webHidden/>
              </w:rPr>
              <w:instrText xml:space="preserve"> PAGEREF _Toc482524092 \h </w:instrText>
            </w:r>
            <w:r w:rsidR="003F32B0">
              <w:rPr>
                <w:noProof/>
                <w:webHidden/>
              </w:rPr>
            </w:r>
            <w:r w:rsidR="003F32B0">
              <w:rPr>
                <w:noProof/>
                <w:webHidden/>
              </w:rPr>
              <w:fldChar w:fldCharType="separate"/>
            </w:r>
            <w:r w:rsidR="003F32B0">
              <w:rPr>
                <w:noProof/>
                <w:webHidden/>
              </w:rPr>
              <w:t>3</w:t>
            </w:r>
            <w:r w:rsidR="003F32B0">
              <w:rPr>
                <w:noProof/>
                <w:webHidden/>
              </w:rPr>
              <w:fldChar w:fldCharType="end"/>
            </w:r>
          </w:hyperlink>
        </w:p>
        <w:p w14:paraId="778FABD1"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093" w:history="1">
            <w:r w:rsidR="003F32B0" w:rsidRPr="000F3622">
              <w:rPr>
                <w:rStyle w:val="Hyperlink"/>
                <w:rFonts w:ascii="Arial" w:hAnsi="Arial"/>
                <w:b/>
                <w:caps/>
                <w:noProof/>
                <w:kern w:val="28"/>
              </w:rPr>
              <w:t>typical Closet Installation</w:t>
            </w:r>
            <w:r w:rsidR="003F32B0">
              <w:rPr>
                <w:noProof/>
                <w:webHidden/>
              </w:rPr>
              <w:tab/>
            </w:r>
            <w:r w:rsidR="003F32B0">
              <w:rPr>
                <w:noProof/>
                <w:webHidden/>
              </w:rPr>
              <w:fldChar w:fldCharType="begin"/>
            </w:r>
            <w:r w:rsidR="003F32B0">
              <w:rPr>
                <w:noProof/>
                <w:webHidden/>
              </w:rPr>
              <w:instrText xml:space="preserve"> PAGEREF _Toc482524093 \h </w:instrText>
            </w:r>
            <w:r w:rsidR="003F32B0">
              <w:rPr>
                <w:noProof/>
                <w:webHidden/>
              </w:rPr>
            </w:r>
            <w:r w:rsidR="003F32B0">
              <w:rPr>
                <w:noProof/>
                <w:webHidden/>
              </w:rPr>
              <w:fldChar w:fldCharType="separate"/>
            </w:r>
            <w:r w:rsidR="003F32B0">
              <w:rPr>
                <w:noProof/>
                <w:webHidden/>
              </w:rPr>
              <w:t>4</w:t>
            </w:r>
            <w:r w:rsidR="003F32B0">
              <w:rPr>
                <w:noProof/>
                <w:webHidden/>
              </w:rPr>
              <w:fldChar w:fldCharType="end"/>
            </w:r>
          </w:hyperlink>
        </w:p>
        <w:p w14:paraId="5DBF75EC"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094" w:history="1">
            <w:r w:rsidR="003F32B0" w:rsidRPr="000F3622">
              <w:rPr>
                <w:rStyle w:val="Hyperlink"/>
                <w:rFonts w:ascii="Arial" w:hAnsi="Arial"/>
                <w:b/>
                <w:caps/>
                <w:noProof/>
                <w:kern w:val="28"/>
              </w:rPr>
              <w:t>electrical wiring diagram</w:t>
            </w:r>
            <w:r w:rsidR="003F32B0">
              <w:rPr>
                <w:noProof/>
                <w:webHidden/>
              </w:rPr>
              <w:tab/>
            </w:r>
            <w:r w:rsidR="003F32B0">
              <w:rPr>
                <w:noProof/>
                <w:webHidden/>
              </w:rPr>
              <w:fldChar w:fldCharType="begin"/>
            </w:r>
            <w:r w:rsidR="003F32B0">
              <w:rPr>
                <w:noProof/>
                <w:webHidden/>
              </w:rPr>
              <w:instrText xml:space="preserve"> PAGEREF _Toc482524094 \h </w:instrText>
            </w:r>
            <w:r w:rsidR="003F32B0">
              <w:rPr>
                <w:noProof/>
                <w:webHidden/>
              </w:rPr>
            </w:r>
            <w:r w:rsidR="003F32B0">
              <w:rPr>
                <w:noProof/>
                <w:webHidden/>
              </w:rPr>
              <w:fldChar w:fldCharType="separate"/>
            </w:r>
            <w:r w:rsidR="003F32B0">
              <w:rPr>
                <w:noProof/>
                <w:webHidden/>
              </w:rPr>
              <w:t>5</w:t>
            </w:r>
            <w:r w:rsidR="003F32B0">
              <w:rPr>
                <w:noProof/>
                <w:webHidden/>
              </w:rPr>
              <w:fldChar w:fldCharType="end"/>
            </w:r>
          </w:hyperlink>
        </w:p>
        <w:p w14:paraId="151BC876"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095" w:history="1">
            <w:r w:rsidR="003F32B0" w:rsidRPr="000F3622">
              <w:rPr>
                <w:rStyle w:val="Hyperlink"/>
                <w:rFonts w:ascii="Arial" w:hAnsi="Arial"/>
                <w:noProof/>
              </w:rPr>
              <w:t>TW12 Wiring Diagram</w:t>
            </w:r>
            <w:r w:rsidR="003F32B0">
              <w:rPr>
                <w:noProof/>
                <w:webHidden/>
              </w:rPr>
              <w:tab/>
            </w:r>
            <w:r w:rsidR="003F32B0">
              <w:rPr>
                <w:noProof/>
                <w:webHidden/>
              </w:rPr>
              <w:fldChar w:fldCharType="begin"/>
            </w:r>
            <w:r w:rsidR="003F32B0">
              <w:rPr>
                <w:noProof/>
                <w:webHidden/>
              </w:rPr>
              <w:instrText xml:space="preserve"> PAGEREF _Toc482524095 \h </w:instrText>
            </w:r>
            <w:r w:rsidR="003F32B0">
              <w:rPr>
                <w:noProof/>
                <w:webHidden/>
              </w:rPr>
            </w:r>
            <w:r w:rsidR="003F32B0">
              <w:rPr>
                <w:noProof/>
                <w:webHidden/>
              </w:rPr>
              <w:fldChar w:fldCharType="separate"/>
            </w:r>
            <w:r w:rsidR="003F32B0">
              <w:rPr>
                <w:noProof/>
                <w:webHidden/>
              </w:rPr>
              <w:t>5</w:t>
            </w:r>
            <w:r w:rsidR="003F32B0">
              <w:rPr>
                <w:noProof/>
                <w:webHidden/>
              </w:rPr>
              <w:fldChar w:fldCharType="end"/>
            </w:r>
          </w:hyperlink>
        </w:p>
        <w:p w14:paraId="65E615A8"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096" w:history="1">
            <w:r w:rsidR="003F32B0" w:rsidRPr="000F3622">
              <w:rPr>
                <w:rStyle w:val="Hyperlink"/>
                <w:rFonts w:ascii="Arial" w:hAnsi="Arial"/>
                <w:noProof/>
              </w:rPr>
              <w:t>TW18 Wiring Diagram</w:t>
            </w:r>
            <w:r w:rsidR="003F32B0">
              <w:rPr>
                <w:noProof/>
                <w:webHidden/>
              </w:rPr>
              <w:tab/>
            </w:r>
            <w:r w:rsidR="003F32B0">
              <w:rPr>
                <w:noProof/>
                <w:webHidden/>
              </w:rPr>
              <w:fldChar w:fldCharType="begin"/>
            </w:r>
            <w:r w:rsidR="003F32B0">
              <w:rPr>
                <w:noProof/>
                <w:webHidden/>
              </w:rPr>
              <w:instrText xml:space="preserve"> PAGEREF _Toc482524096 \h </w:instrText>
            </w:r>
            <w:r w:rsidR="003F32B0">
              <w:rPr>
                <w:noProof/>
                <w:webHidden/>
              </w:rPr>
            </w:r>
            <w:r w:rsidR="003F32B0">
              <w:rPr>
                <w:noProof/>
                <w:webHidden/>
              </w:rPr>
              <w:fldChar w:fldCharType="separate"/>
            </w:r>
            <w:r w:rsidR="003F32B0">
              <w:rPr>
                <w:noProof/>
                <w:webHidden/>
              </w:rPr>
              <w:t>5</w:t>
            </w:r>
            <w:r w:rsidR="003F32B0">
              <w:rPr>
                <w:noProof/>
                <w:webHidden/>
              </w:rPr>
              <w:fldChar w:fldCharType="end"/>
            </w:r>
          </w:hyperlink>
        </w:p>
        <w:p w14:paraId="46D9B01D"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097" w:history="1">
            <w:r w:rsidR="003F32B0" w:rsidRPr="000F3622">
              <w:rPr>
                <w:rStyle w:val="Hyperlink"/>
                <w:rFonts w:ascii="Arial" w:hAnsi="Arial"/>
                <w:noProof/>
              </w:rPr>
              <w:t>Two Stage TW2 - 18 &amp; 24 and ACR24-2 Wiring Diagram</w:t>
            </w:r>
            <w:r w:rsidR="003F32B0">
              <w:rPr>
                <w:noProof/>
                <w:webHidden/>
              </w:rPr>
              <w:tab/>
            </w:r>
            <w:r w:rsidR="003F32B0">
              <w:rPr>
                <w:noProof/>
                <w:webHidden/>
              </w:rPr>
              <w:fldChar w:fldCharType="begin"/>
            </w:r>
            <w:r w:rsidR="003F32B0">
              <w:rPr>
                <w:noProof/>
                <w:webHidden/>
              </w:rPr>
              <w:instrText xml:space="preserve"> PAGEREF _Toc482524097 \h </w:instrText>
            </w:r>
            <w:r w:rsidR="003F32B0">
              <w:rPr>
                <w:noProof/>
                <w:webHidden/>
              </w:rPr>
            </w:r>
            <w:r w:rsidR="003F32B0">
              <w:rPr>
                <w:noProof/>
                <w:webHidden/>
              </w:rPr>
              <w:fldChar w:fldCharType="separate"/>
            </w:r>
            <w:r w:rsidR="003F32B0">
              <w:rPr>
                <w:noProof/>
                <w:webHidden/>
              </w:rPr>
              <w:t>6</w:t>
            </w:r>
            <w:r w:rsidR="003F32B0">
              <w:rPr>
                <w:noProof/>
                <w:webHidden/>
              </w:rPr>
              <w:fldChar w:fldCharType="end"/>
            </w:r>
          </w:hyperlink>
        </w:p>
        <w:p w14:paraId="28461976"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098" w:history="1">
            <w:r w:rsidR="003F32B0" w:rsidRPr="000F3622">
              <w:rPr>
                <w:rStyle w:val="Hyperlink"/>
                <w:rFonts w:ascii="Arial" w:hAnsi="Arial"/>
                <w:b/>
                <w:caps/>
                <w:noProof/>
                <w:kern w:val="28"/>
              </w:rPr>
              <w:t>physical properties</w:t>
            </w:r>
            <w:r w:rsidR="003F32B0">
              <w:rPr>
                <w:noProof/>
                <w:webHidden/>
              </w:rPr>
              <w:tab/>
            </w:r>
            <w:r w:rsidR="003F32B0">
              <w:rPr>
                <w:noProof/>
                <w:webHidden/>
              </w:rPr>
              <w:fldChar w:fldCharType="begin"/>
            </w:r>
            <w:r w:rsidR="003F32B0">
              <w:rPr>
                <w:noProof/>
                <w:webHidden/>
              </w:rPr>
              <w:instrText xml:space="preserve"> PAGEREF _Toc482524098 \h </w:instrText>
            </w:r>
            <w:r w:rsidR="003F32B0">
              <w:rPr>
                <w:noProof/>
                <w:webHidden/>
              </w:rPr>
            </w:r>
            <w:r w:rsidR="003F32B0">
              <w:rPr>
                <w:noProof/>
                <w:webHidden/>
              </w:rPr>
              <w:fldChar w:fldCharType="separate"/>
            </w:r>
            <w:r w:rsidR="003F32B0">
              <w:rPr>
                <w:noProof/>
                <w:webHidden/>
              </w:rPr>
              <w:t>7</w:t>
            </w:r>
            <w:r w:rsidR="003F32B0">
              <w:rPr>
                <w:noProof/>
                <w:webHidden/>
              </w:rPr>
              <w:fldChar w:fldCharType="end"/>
            </w:r>
          </w:hyperlink>
        </w:p>
        <w:p w14:paraId="244B7DF0"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099" w:history="1">
            <w:r w:rsidR="003F32B0" w:rsidRPr="000F3622">
              <w:rPr>
                <w:rStyle w:val="Hyperlink"/>
                <w:rFonts w:ascii="Arial" w:hAnsi="Arial"/>
                <w:b/>
                <w:caps/>
                <w:noProof/>
                <w:kern w:val="28"/>
              </w:rPr>
              <w:t>introduction</w:t>
            </w:r>
            <w:r w:rsidR="003F32B0">
              <w:rPr>
                <w:noProof/>
                <w:webHidden/>
              </w:rPr>
              <w:tab/>
            </w:r>
            <w:r w:rsidR="003F32B0">
              <w:rPr>
                <w:noProof/>
                <w:webHidden/>
              </w:rPr>
              <w:fldChar w:fldCharType="begin"/>
            </w:r>
            <w:r w:rsidR="003F32B0">
              <w:rPr>
                <w:noProof/>
                <w:webHidden/>
              </w:rPr>
              <w:instrText xml:space="preserve"> PAGEREF _Toc482524099 \h </w:instrText>
            </w:r>
            <w:r w:rsidR="003F32B0">
              <w:rPr>
                <w:noProof/>
                <w:webHidden/>
              </w:rPr>
            </w:r>
            <w:r w:rsidR="003F32B0">
              <w:rPr>
                <w:noProof/>
                <w:webHidden/>
              </w:rPr>
              <w:fldChar w:fldCharType="separate"/>
            </w:r>
            <w:r w:rsidR="003F32B0">
              <w:rPr>
                <w:noProof/>
                <w:webHidden/>
              </w:rPr>
              <w:t>8</w:t>
            </w:r>
            <w:r w:rsidR="003F32B0">
              <w:rPr>
                <w:noProof/>
                <w:webHidden/>
              </w:rPr>
              <w:fldChar w:fldCharType="end"/>
            </w:r>
          </w:hyperlink>
        </w:p>
        <w:p w14:paraId="7F2B3142"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00" w:history="1">
            <w:r w:rsidR="003F32B0" w:rsidRPr="000F3622">
              <w:rPr>
                <w:rStyle w:val="Hyperlink"/>
                <w:rFonts w:ascii="Arial" w:hAnsi="Arial"/>
                <w:b/>
                <w:caps/>
                <w:noProof/>
                <w:kern w:val="28"/>
              </w:rPr>
              <w:t>Product descriptioN</w:t>
            </w:r>
            <w:r w:rsidR="003F32B0">
              <w:rPr>
                <w:noProof/>
                <w:webHidden/>
              </w:rPr>
              <w:tab/>
            </w:r>
            <w:r w:rsidR="003F32B0">
              <w:rPr>
                <w:noProof/>
                <w:webHidden/>
              </w:rPr>
              <w:fldChar w:fldCharType="begin"/>
            </w:r>
            <w:r w:rsidR="003F32B0">
              <w:rPr>
                <w:noProof/>
                <w:webHidden/>
              </w:rPr>
              <w:instrText xml:space="preserve"> PAGEREF _Toc482524100 \h </w:instrText>
            </w:r>
            <w:r w:rsidR="003F32B0">
              <w:rPr>
                <w:noProof/>
                <w:webHidden/>
              </w:rPr>
            </w:r>
            <w:r w:rsidR="003F32B0">
              <w:rPr>
                <w:noProof/>
                <w:webHidden/>
              </w:rPr>
              <w:fldChar w:fldCharType="separate"/>
            </w:r>
            <w:r w:rsidR="003F32B0">
              <w:rPr>
                <w:noProof/>
                <w:webHidden/>
              </w:rPr>
              <w:t>8</w:t>
            </w:r>
            <w:r w:rsidR="003F32B0">
              <w:rPr>
                <w:noProof/>
                <w:webHidden/>
              </w:rPr>
              <w:fldChar w:fldCharType="end"/>
            </w:r>
          </w:hyperlink>
        </w:p>
        <w:p w14:paraId="370D9F59"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01" w:history="1">
            <w:r w:rsidR="003F32B0" w:rsidRPr="000F3622">
              <w:rPr>
                <w:rStyle w:val="Hyperlink"/>
                <w:rFonts w:ascii="Arial" w:hAnsi="Arial"/>
                <w:b/>
                <w:i/>
                <w:noProof/>
              </w:rPr>
              <w:t>Cabinet</w:t>
            </w:r>
            <w:r w:rsidR="003F32B0">
              <w:rPr>
                <w:noProof/>
                <w:webHidden/>
              </w:rPr>
              <w:tab/>
            </w:r>
            <w:r w:rsidR="003F32B0">
              <w:rPr>
                <w:noProof/>
                <w:webHidden/>
              </w:rPr>
              <w:fldChar w:fldCharType="begin"/>
            </w:r>
            <w:r w:rsidR="003F32B0">
              <w:rPr>
                <w:noProof/>
                <w:webHidden/>
              </w:rPr>
              <w:instrText xml:space="preserve"> PAGEREF _Toc482524101 \h </w:instrText>
            </w:r>
            <w:r w:rsidR="003F32B0">
              <w:rPr>
                <w:noProof/>
                <w:webHidden/>
              </w:rPr>
            </w:r>
            <w:r w:rsidR="003F32B0">
              <w:rPr>
                <w:noProof/>
                <w:webHidden/>
              </w:rPr>
              <w:fldChar w:fldCharType="separate"/>
            </w:r>
            <w:r w:rsidR="003F32B0">
              <w:rPr>
                <w:noProof/>
                <w:webHidden/>
              </w:rPr>
              <w:t>8</w:t>
            </w:r>
            <w:r w:rsidR="003F32B0">
              <w:rPr>
                <w:noProof/>
                <w:webHidden/>
              </w:rPr>
              <w:fldChar w:fldCharType="end"/>
            </w:r>
          </w:hyperlink>
        </w:p>
        <w:p w14:paraId="20A6E23D"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02" w:history="1">
            <w:r w:rsidR="003F32B0" w:rsidRPr="000F3622">
              <w:rPr>
                <w:rStyle w:val="Hyperlink"/>
                <w:rFonts w:ascii="Arial" w:hAnsi="Arial"/>
                <w:b/>
                <w:i/>
                <w:noProof/>
              </w:rPr>
              <w:t>Coil</w:t>
            </w:r>
            <w:r w:rsidR="003F32B0">
              <w:rPr>
                <w:noProof/>
                <w:webHidden/>
              </w:rPr>
              <w:tab/>
            </w:r>
            <w:r w:rsidR="003F32B0">
              <w:rPr>
                <w:noProof/>
                <w:webHidden/>
              </w:rPr>
              <w:fldChar w:fldCharType="begin"/>
            </w:r>
            <w:r w:rsidR="003F32B0">
              <w:rPr>
                <w:noProof/>
                <w:webHidden/>
              </w:rPr>
              <w:instrText xml:space="preserve"> PAGEREF _Toc482524102 \h </w:instrText>
            </w:r>
            <w:r w:rsidR="003F32B0">
              <w:rPr>
                <w:noProof/>
                <w:webHidden/>
              </w:rPr>
            </w:r>
            <w:r w:rsidR="003F32B0">
              <w:rPr>
                <w:noProof/>
                <w:webHidden/>
              </w:rPr>
              <w:fldChar w:fldCharType="separate"/>
            </w:r>
            <w:r w:rsidR="003F32B0">
              <w:rPr>
                <w:noProof/>
                <w:webHidden/>
              </w:rPr>
              <w:t>8</w:t>
            </w:r>
            <w:r w:rsidR="003F32B0">
              <w:rPr>
                <w:noProof/>
                <w:webHidden/>
              </w:rPr>
              <w:fldChar w:fldCharType="end"/>
            </w:r>
          </w:hyperlink>
        </w:p>
        <w:p w14:paraId="3D420DE2"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03" w:history="1">
            <w:r w:rsidR="003F32B0" w:rsidRPr="000F3622">
              <w:rPr>
                <w:rStyle w:val="Hyperlink"/>
                <w:rFonts w:ascii="Arial" w:hAnsi="Arial"/>
                <w:b/>
                <w:i/>
                <w:noProof/>
              </w:rPr>
              <w:t>Fan and Motor</w:t>
            </w:r>
            <w:r w:rsidR="003F32B0">
              <w:rPr>
                <w:noProof/>
                <w:webHidden/>
              </w:rPr>
              <w:tab/>
            </w:r>
            <w:r w:rsidR="003F32B0">
              <w:rPr>
                <w:noProof/>
                <w:webHidden/>
              </w:rPr>
              <w:fldChar w:fldCharType="begin"/>
            </w:r>
            <w:r w:rsidR="003F32B0">
              <w:rPr>
                <w:noProof/>
                <w:webHidden/>
              </w:rPr>
              <w:instrText xml:space="preserve"> PAGEREF _Toc482524103 \h </w:instrText>
            </w:r>
            <w:r w:rsidR="003F32B0">
              <w:rPr>
                <w:noProof/>
                <w:webHidden/>
              </w:rPr>
            </w:r>
            <w:r w:rsidR="003F32B0">
              <w:rPr>
                <w:noProof/>
                <w:webHidden/>
              </w:rPr>
              <w:fldChar w:fldCharType="separate"/>
            </w:r>
            <w:r w:rsidR="003F32B0">
              <w:rPr>
                <w:noProof/>
                <w:webHidden/>
              </w:rPr>
              <w:t>8</w:t>
            </w:r>
            <w:r w:rsidR="003F32B0">
              <w:rPr>
                <w:noProof/>
                <w:webHidden/>
              </w:rPr>
              <w:fldChar w:fldCharType="end"/>
            </w:r>
          </w:hyperlink>
        </w:p>
        <w:p w14:paraId="2A1B7B22"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04" w:history="1">
            <w:r w:rsidR="003F32B0" w:rsidRPr="000F3622">
              <w:rPr>
                <w:rStyle w:val="Hyperlink"/>
                <w:rFonts w:ascii="Arial" w:hAnsi="Arial"/>
                <w:b/>
                <w:i/>
                <w:noProof/>
              </w:rPr>
              <w:t>Compressor</w:t>
            </w:r>
            <w:r w:rsidR="003F32B0">
              <w:rPr>
                <w:noProof/>
                <w:webHidden/>
              </w:rPr>
              <w:tab/>
            </w:r>
            <w:r w:rsidR="003F32B0">
              <w:rPr>
                <w:noProof/>
                <w:webHidden/>
              </w:rPr>
              <w:fldChar w:fldCharType="begin"/>
            </w:r>
            <w:r w:rsidR="003F32B0">
              <w:rPr>
                <w:noProof/>
                <w:webHidden/>
              </w:rPr>
              <w:instrText xml:space="preserve"> PAGEREF _Toc482524104 \h </w:instrText>
            </w:r>
            <w:r w:rsidR="003F32B0">
              <w:rPr>
                <w:noProof/>
                <w:webHidden/>
              </w:rPr>
            </w:r>
            <w:r w:rsidR="003F32B0">
              <w:rPr>
                <w:noProof/>
                <w:webHidden/>
              </w:rPr>
              <w:fldChar w:fldCharType="separate"/>
            </w:r>
            <w:r w:rsidR="003F32B0">
              <w:rPr>
                <w:noProof/>
                <w:webHidden/>
              </w:rPr>
              <w:t>8</w:t>
            </w:r>
            <w:r w:rsidR="003F32B0">
              <w:rPr>
                <w:noProof/>
                <w:webHidden/>
              </w:rPr>
              <w:fldChar w:fldCharType="end"/>
            </w:r>
          </w:hyperlink>
        </w:p>
        <w:p w14:paraId="7B4F8DA2"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05" w:history="1">
            <w:r w:rsidR="003F32B0" w:rsidRPr="000F3622">
              <w:rPr>
                <w:rStyle w:val="Hyperlink"/>
                <w:rFonts w:ascii="Arial" w:hAnsi="Arial"/>
                <w:b/>
                <w:caps/>
                <w:noProof/>
                <w:kern w:val="28"/>
              </w:rPr>
              <w:t>Equipment selection and sizing</w:t>
            </w:r>
            <w:r w:rsidR="003F32B0">
              <w:rPr>
                <w:noProof/>
                <w:webHidden/>
              </w:rPr>
              <w:tab/>
            </w:r>
            <w:r w:rsidR="003F32B0">
              <w:rPr>
                <w:noProof/>
                <w:webHidden/>
              </w:rPr>
              <w:fldChar w:fldCharType="begin"/>
            </w:r>
            <w:r w:rsidR="003F32B0">
              <w:rPr>
                <w:noProof/>
                <w:webHidden/>
              </w:rPr>
              <w:instrText xml:space="preserve"> PAGEREF _Toc482524105 \h </w:instrText>
            </w:r>
            <w:r w:rsidR="003F32B0">
              <w:rPr>
                <w:noProof/>
                <w:webHidden/>
              </w:rPr>
            </w:r>
            <w:r w:rsidR="003F32B0">
              <w:rPr>
                <w:noProof/>
                <w:webHidden/>
              </w:rPr>
              <w:fldChar w:fldCharType="separate"/>
            </w:r>
            <w:r w:rsidR="003F32B0">
              <w:rPr>
                <w:noProof/>
                <w:webHidden/>
              </w:rPr>
              <w:t>8</w:t>
            </w:r>
            <w:r w:rsidR="003F32B0">
              <w:rPr>
                <w:noProof/>
                <w:webHidden/>
              </w:rPr>
              <w:fldChar w:fldCharType="end"/>
            </w:r>
          </w:hyperlink>
        </w:p>
        <w:p w14:paraId="35F9683A"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06" w:history="1">
            <w:r w:rsidR="003F32B0" w:rsidRPr="000F3622">
              <w:rPr>
                <w:rStyle w:val="Hyperlink"/>
                <w:rFonts w:ascii="Arial" w:hAnsi="Arial"/>
                <w:b/>
                <w:caps/>
                <w:noProof/>
                <w:kern w:val="28"/>
              </w:rPr>
              <w:t>Installation</w:t>
            </w:r>
            <w:r w:rsidR="003F32B0">
              <w:rPr>
                <w:noProof/>
                <w:webHidden/>
              </w:rPr>
              <w:tab/>
            </w:r>
            <w:r w:rsidR="003F32B0">
              <w:rPr>
                <w:noProof/>
                <w:webHidden/>
              </w:rPr>
              <w:fldChar w:fldCharType="begin"/>
            </w:r>
            <w:r w:rsidR="003F32B0">
              <w:rPr>
                <w:noProof/>
                <w:webHidden/>
              </w:rPr>
              <w:instrText xml:space="preserve"> PAGEREF _Toc482524106 \h </w:instrText>
            </w:r>
            <w:r w:rsidR="003F32B0">
              <w:rPr>
                <w:noProof/>
                <w:webHidden/>
              </w:rPr>
            </w:r>
            <w:r w:rsidR="003F32B0">
              <w:rPr>
                <w:noProof/>
                <w:webHidden/>
              </w:rPr>
              <w:fldChar w:fldCharType="separate"/>
            </w:r>
            <w:r w:rsidR="003F32B0">
              <w:rPr>
                <w:noProof/>
                <w:webHidden/>
              </w:rPr>
              <w:t>9</w:t>
            </w:r>
            <w:r w:rsidR="003F32B0">
              <w:rPr>
                <w:noProof/>
                <w:webHidden/>
              </w:rPr>
              <w:fldChar w:fldCharType="end"/>
            </w:r>
          </w:hyperlink>
        </w:p>
        <w:p w14:paraId="3C2053F5"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07" w:history="1">
            <w:r w:rsidR="003F32B0" w:rsidRPr="000F3622">
              <w:rPr>
                <w:rStyle w:val="Hyperlink"/>
                <w:rFonts w:ascii="Arial" w:hAnsi="Arial"/>
                <w:b/>
                <w:i/>
                <w:noProof/>
              </w:rPr>
              <w:t>Inspection</w:t>
            </w:r>
            <w:r w:rsidR="003F32B0">
              <w:rPr>
                <w:noProof/>
                <w:webHidden/>
              </w:rPr>
              <w:tab/>
            </w:r>
            <w:r w:rsidR="003F32B0">
              <w:rPr>
                <w:noProof/>
                <w:webHidden/>
              </w:rPr>
              <w:fldChar w:fldCharType="begin"/>
            </w:r>
            <w:r w:rsidR="003F32B0">
              <w:rPr>
                <w:noProof/>
                <w:webHidden/>
              </w:rPr>
              <w:instrText xml:space="preserve"> PAGEREF _Toc482524107 \h </w:instrText>
            </w:r>
            <w:r w:rsidR="003F32B0">
              <w:rPr>
                <w:noProof/>
                <w:webHidden/>
              </w:rPr>
            </w:r>
            <w:r w:rsidR="003F32B0">
              <w:rPr>
                <w:noProof/>
                <w:webHidden/>
              </w:rPr>
              <w:fldChar w:fldCharType="separate"/>
            </w:r>
            <w:r w:rsidR="003F32B0">
              <w:rPr>
                <w:noProof/>
                <w:webHidden/>
              </w:rPr>
              <w:t>9</w:t>
            </w:r>
            <w:r w:rsidR="003F32B0">
              <w:rPr>
                <w:noProof/>
                <w:webHidden/>
              </w:rPr>
              <w:fldChar w:fldCharType="end"/>
            </w:r>
          </w:hyperlink>
        </w:p>
        <w:p w14:paraId="3F41C482"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08" w:history="1">
            <w:r w:rsidR="003F32B0" w:rsidRPr="000F3622">
              <w:rPr>
                <w:rStyle w:val="Hyperlink"/>
                <w:rFonts w:ascii="Arial" w:hAnsi="Arial"/>
                <w:b/>
                <w:i/>
                <w:noProof/>
              </w:rPr>
              <w:t>Location</w:t>
            </w:r>
            <w:r w:rsidR="003F32B0">
              <w:rPr>
                <w:noProof/>
                <w:webHidden/>
              </w:rPr>
              <w:tab/>
            </w:r>
            <w:r w:rsidR="003F32B0">
              <w:rPr>
                <w:noProof/>
                <w:webHidden/>
              </w:rPr>
              <w:fldChar w:fldCharType="begin"/>
            </w:r>
            <w:r w:rsidR="003F32B0">
              <w:rPr>
                <w:noProof/>
                <w:webHidden/>
              </w:rPr>
              <w:instrText xml:space="preserve"> PAGEREF _Toc482524108 \h </w:instrText>
            </w:r>
            <w:r w:rsidR="003F32B0">
              <w:rPr>
                <w:noProof/>
                <w:webHidden/>
              </w:rPr>
            </w:r>
            <w:r w:rsidR="003F32B0">
              <w:rPr>
                <w:noProof/>
                <w:webHidden/>
              </w:rPr>
              <w:fldChar w:fldCharType="separate"/>
            </w:r>
            <w:r w:rsidR="003F32B0">
              <w:rPr>
                <w:noProof/>
                <w:webHidden/>
              </w:rPr>
              <w:t>9</w:t>
            </w:r>
            <w:r w:rsidR="003F32B0">
              <w:rPr>
                <w:noProof/>
                <w:webHidden/>
              </w:rPr>
              <w:fldChar w:fldCharType="end"/>
            </w:r>
          </w:hyperlink>
        </w:p>
        <w:p w14:paraId="591C7549"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09" w:history="1">
            <w:r w:rsidR="003F32B0" w:rsidRPr="000F3622">
              <w:rPr>
                <w:rStyle w:val="Hyperlink"/>
                <w:rFonts w:ascii="Arial" w:hAnsi="Arial"/>
                <w:b/>
                <w:i/>
                <w:noProof/>
              </w:rPr>
              <w:t>Operating Environment</w:t>
            </w:r>
            <w:r w:rsidR="003F32B0">
              <w:rPr>
                <w:noProof/>
                <w:webHidden/>
              </w:rPr>
              <w:tab/>
            </w:r>
            <w:r w:rsidR="003F32B0">
              <w:rPr>
                <w:noProof/>
                <w:webHidden/>
              </w:rPr>
              <w:fldChar w:fldCharType="begin"/>
            </w:r>
            <w:r w:rsidR="003F32B0">
              <w:rPr>
                <w:noProof/>
                <w:webHidden/>
              </w:rPr>
              <w:instrText xml:space="preserve"> PAGEREF _Toc482524109 \h </w:instrText>
            </w:r>
            <w:r w:rsidR="003F32B0">
              <w:rPr>
                <w:noProof/>
                <w:webHidden/>
              </w:rPr>
            </w:r>
            <w:r w:rsidR="003F32B0">
              <w:rPr>
                <w:noProof/>
                <w:webHidden/>
              </w:rPr>
              <w:fldChar w:fldCharType="separate"/>
            </w:r>
            <w:r w:rsidR="003F32B0">
              <w:rPr>
                <w:noProof/>
                <w:webHidden/>
              </w:rPr>
              <w:t>9</w:t>
            </w:r>
            <w:r w:rsidR="003F32B0">
              <w:rPr>
                <w:noProof/>
                <w:webHidden/>
              </w:rPr>
              <w:fldChar w:fldCharType="end"/>
            </w:r>
          </w:hyperlink>
        </w:p>
        <w:p w14:paraId="33CC44FE"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10" w:history="1">
            <w:r w:rsidR="003F32B0" w:rsidRPr="000F3622">
              <w:rPr>
                <w:rStyle w:val="Hyperlink"/>
                <w:rFonts w:ascii="Arial" w:hAnsi="Arial"/>
                <w:b/>
                <w:i/>
                <w:noProof/>
              </w:rPr>
              <w:t>Mounting – Wall Sleeve</w:t>
            </w:r>
            <w:r w:rsidR="003F32B0">
              <w:rPr>
                <w:noProof/>
                <w:webHidden/>
              </w:rPr>
              <w:tab/>
            </w:r>
            <w:r w:rsidR="003F32B0">
              <w:rPr>
                <w:noProof/>
                <w:webHidden/>
              </w:rPr>
              <w:fldChar w:fldCharType="begin"/>
            </w:r>
            <w:r w:rsidR="003F32B0">
              <w:rPr>
                <w:noProof/>
                <w:webHidden/>
              </w:rPr>
              <w:instrText xml:space="preserve"> PAGEREF _Toc482524110 \h </w:instrText>
            </w:r>
            <w:r w:rsidR="003F32B0">
              <w:rPr>
                <w:noProof/>
                <w:webHidden/>
              </w:rPr>
            </w:r>
            <w:r w:rsidR="003F32B0">
              <w:rPr>
                <w:noProof/>
                <w:webHidden/>
              </w:rPr>
              <w:fldChar w:fldCharType="separate"/>
            </w:r>
            <w:r w:rsidR="003F32B0">
              <w:rPr>
                <w:noProof/>
                <w:webHidden/>
              </w:rPr>
              <w:t>9</w:t>
            </w:r>
            <w:r w:rsidR="003F32B0">
              <w:rPr>
                <w:noProof/>
                <w:webHidden/>
              </w:rPr>
              <w:fldChar w:fldCharType="end"/>
            </w:r>
          </w:hyperlink>
        </w:p>
        <w:p w14:paraId="3E7F8516"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11" w:history="1">
            <w:r w:rsidR="003F32B0" w:rsidRPr="000F3622">
              <w:rPr>
                <w:rStyle w:val="Hyperlink"/>
                <w:rFonts w:ascii="Arial" w:hAnsi="Arial"/>
                <w:b/>
                <w:i/>
                <w:noProof/>
              </w:rPr>
              <w:t>Mounting – Condensing Unit WITHOUT WALL SLEEVE</w:t>
            </w:r>
            <w:r w:rsidR="003F32B0">
              <w:rPr>
                <w:noProof/>
                <w:webHidden/>
              </w:rPr>
              <w:tab/>
            </w:r>
            <w:r w:rsidR="003F32B0">
              <w:rPr>
                <w:noProof/>
                <w:webHidden/>
              </w:rPr>
              <w:fldChar w:fldCharType="begin"/>
            </w:r>
            <w:r w:rsidR="003F32B0">
              <w:rPr>
                <w:noProof/>
                <w:webHidden/>
              </w:rPr>
              <w:instrText xml:space="preserve"> PAGEREF _Toc482524111 \h </w:instrText>
            </w:r>
            <w:r w:rsidR="003F32B0">
              <w:rPr>
                <w:noProof/>
                <w:webHidden/>
              </w:rPr>
            </w:r>
            <w:r w:rsidR="003F32B0">
              <w:rPr>
                <w:noProof/>
                <w:webHidden/>
              </w:rPr>
              <w:fldChar w:fldCharType="separate"/>
            </w:r>
            <w:r w:rsidR="003F32B0">
              <w:rPr>
                <w:noProof/>
                <w:webHidden/>
              </w:rPr>
              <w:t>10</w:t>
            </w:r>
            <w:r w:rsidR="003F32B0">
              <w:rPr>
                <w:noProof/>
                <w:webHidden/>
              </w:rPr>
              <w:fldChar w:fldCharType="end"/>
            </w:r>
          </w:hyperlink>
        </w:p>
        <w:p w14:paraId="3D217B67"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12" w:history="1">
            <w:r w:rsidR="003F32B0" w:rsidRPr="000F3622">
              <w:rPr>
                <w:rStyle w:val="Hyperlink"/>
                <w:rFonts w:ascii="Arial" w:hAnsi="Arial"/>
                <w:b/>
                <w:caps/>
                <w:noProof/>
                <w:kern w:val="28"/>
              </w:rPr>
              <w:t>RefRigerant Lines – Charging</w:t>
            </w:r>
            <w:r w:rsidR="003F32B0">
              <w:rPr>
                <w:noProof/>
                <w:webHidden/>
              </w:rPr>
              <w:tab/>
            </w:r>
            <w:r w:rsidR="003F32B0">
              <w:rPr>
                <w:noProof/>
                <w:webHidden/>
              </w:rPr>
              <w:fldChar w:fldCharType="begin"/>
            </w:r>
            <w:r w:rsidR="003F32B0">
              <w:rPr>
                <w:noProof/>
                <w:webHidden/>
              </w:rPr>
              <w:instrText xml:space="preserve"> PAGEREF _Toc482524112 \h </w:instrText>
            </w:r>
            <w:r w:rsidR="003F32B0">
              <w:rPr>
                <w:noProof/>
                <w:webHidden/>
              </w:rPr>
            </w:r>
            <w:r w:rsidR="003F32B0">
              <w:rPr>
                <w:noProof/>
                <w:webHidden/>
              </w:rPr>
              <w:fldChar w:fldCharType="separate"/>
            </w:r>
            <w:r w:rsidR="003F32B0">
              <w:rPr>
                <w:noProof/>
                <w:webHidden/>
              </w:rPr>
              <w:t>10</w:t>
            </w:r>
            <w:r w:rsidR="003F32B0">
              <w:rPr>
                <w:noProof/>
                <w:webHidden/>
              </w:rPr>
              <w:fldChar w:fldCharType="end"/>
            </w:r>
          </w:hyperlink>
        </w:p>
        <w:p w14:paraId="4887F329"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13" w:history="1">
            <w:r w:rsidR="003F32B0" w:rsidRPr="000F3622">
              <w:rPr>
                <w:rStyle w:val="Hyperlink"/>
                <w:rFonts w:ascii="Arial" w:hAnsi="Arial"/>
                <w:b/>
                <w:caps/>
                <w:noProof/>
                <w:kern w:val="28"/>
              </w:rPr>
              <w:t>electrical</w:t>
            </w:r>
            <w:r w:rsidR="003F32B0">
              <w:rPr>
                <w:noProof/>
                <w:webHidden/>
              </w:rPr>
              <w:tab/>
            </w:r>
            <w:r w:rsidR="003F32B0">
              <w:rPr>
                <w:noProof/>
                <w:webHidden/>
              </w:rPr>
              <w:fldChar w:fldCharType="begin"/>
            </w:r>
            <w:r w:rsidR="003F32B0">
              <w:rPr>
                <w:noProof/>
                <w:webHidden/>
              </w:rPr>
              <w:instrText xml:space="preserve"> PAGEREF _Toc482524113 \h </w:instrText>
            </w:r>
            <w:r w:rsidR="003F32B0">
              <w:rPr>
                <w:noProof/>
                <w:webHidden/>
              </w:rPr>
            </w:r>
            <w:r w:rsidR="003F32B0">
              <w:rPr>
                <w:noProof/>
                <w:webHidden/>
              </w:rPr>
              <w:fldChar w:fldCharType="separate"/>
            </w:r>
            <w:r w:rsidR="003F32B0">
              <w:rPr>
                <w:noProof/>
                <w:webHidden/>
              </w:rPr>
              <w:t>12</w:t>
            </w:r>
            <w:r w:rsidR="003F32B0">
              <w:rPr>
                <w:noProof/>
                <w:webHidden/>
              </w:rPr>
              <w:fldChar w:fldCharType="end"/>
            </w:r>
          </w:hyperlink>
        </w:p>
        <w:p w14:paraId="22885672" w14:textId="77777777" w:rsidR="003F32B0" w:rsidRDefault="008661A2">
          <w:pPr>
            <w:pStyle w:val="TOC2"/>
            <w:tabs>
              <w:tab w:val="right" w:leader="dot" w:pos="10070"/>
            </w:tabs>
            <w:rPr>
              <w:rFonts w:asciiTheme="minorHAnsi" w:eastAsiaTheme="minorEastAsia" w:hAnsiTheme="minorHAnsi" w:cstheme="minorBidi"/>
              <w:noProof/>
              <w:sz w:val="22"/>
              <w:szCs w:val="22"/>
            </w:rPr>
          </w:pPr>
          <w:hyperlink w:anchor="_Toc482524114" w:history="1">
            <w:r w:rsidR="003F32B0" w:rsidRPr="000F3622">
              <w:rPr>
                <w:rStyle w:val="Hyperlink"/>
                <w:rFonts w:ascii="Arial" w:hAnsi="Arial"/>
                <w:b/>
                <w:i/>
                <w:noProof/>
              </w:rPr>
              <w:t>Low Voltage Control Wiring</w:t>
            </w:r>
            <w:r w:rsidR="003F32B0">
              <w:rPr>
                <w:noProof/>
                <w:webHidden/>
              </w:rPr>
              <w:tab/>
            </w:r>
            <w:r w:rsidR="003F32B0">
              <w:rPr>
                <w:noProof/>
                <w:webHidden/>
              </w:rPr>
              <w:fldChar w:fldCharType="begin"/>
            </w:r>
            <w:r w:rsidR="003F32B0">
              <w:rPr>
                <w:noProof/>
                <w:webHidden/>
              </w:rPr>
              <w:instrText xml:space="preserve"> PAGEREF _Toc482524114 \h </w:instrText>
            </w:r>
            <w:r w:rsidR="003F32B0">
              <w:rPr>
                <w:noProof/>
                <w:webHidden/>
              </w:rPr>
            </w:r>
            <w:r w:rsidR="003F32B0">
              <w:rPr>
                <w:noProof/>
                <w:webHidden/>
              </w:rPr>
              <w:fldChar w:fldCharType="separate"/>
            </w:r>
            <w:r w:rsidR="003F32B0">
              <w:rPr>
                <w:noProof/>
                <w:webHidden/>
              </w:rPr>
              <w:t>12</w:t>
            </w:r>
            <w:r w:rsidR="003F32B0">
              <w:rPr>
                <w:noProof/>
                <w:webHidden/>
              </w:rPr>
              <w:fldChar w:fldCharType="end"/>
            </w:r>
          </w:hyperlink>
        </w:p>
        <w:p w14:paraId="63691221"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15" w:history="1">
            <w:r w:rsidR="003F32B0" w:rsidRPr="000F3622">
              <w:rPr>
                <w:rStyle w:val="Hyperlink"/>
                <w:rFonts w:ascii="Arial" w:hAnsi="Arial"/>
                <w:b/>
                <w:caps/>
                <w:noProof/>
                <w:kern w:val="28"/>
              </w:rPr>
              <w:t>Start-up procedures</w:t>
            </w:r>
            <w:r w:rsidR="003F32B0">
              <w:rPr>
                <w:noProof/>
                <w:webHidden/>
              </w:rPr>
              <w:tab/>
            </w:r>
            <w:r w:rsidR="003F32B0">
              <w:rPr>
                <w:noProof/>
                <w:webHidden/>
              </w:rPr>
              <w:fldChar w:fldCharType="begin"/>
            </w:r>
            <w:r w:rsidR="003F32B0">
              <w:rPr>
                <w:noProof/>
                <w:webHidden/>
              </w:rPr>
              <w:instrText xml:space="preserve"> PAGEREF _Toc482524115 \h </w:instrText>
            </w:r>
            <w:r w:rsidR="003F32B0">
              <w:rPr>
                <w:noProof/>
                <w:webHidden/>
              </w:rPr>
            </w:r>
            <w:r w:rsidR="003F32B0">
              <w:rPr>
                <w:noProof/>
                <w:webHidden/>
              </w:rPr>
              <w:fldChar w:fldCharType="separate"/>
            </w:r>
            <w:r w:rsidR="003F32B0">
              <w:rPr>
                <w:noProof/>
                <w:webHidden/>
              </w:rPr>
              <w:t>12</w:t>
            </w:r>
            <w:r w:rsidR="003F32B0">
              <w:rPr>
                <w:noProof/>
                <w:webHidden/>
              </w:rPr>
              <w:fldChar w:fldCharType="end"/>
            </w:r>
          </w:hyperlink>
        </w:p>
        <w:p w14:paraId="50E9571A"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16" w:history="1">
            <w:r w:rsidR="003F32B0" w:rsidRPr="000F3622">
              <w:rPr>
                <w:rStyle w:val="Hyperlink"/>
                <w:rFonts w:ascii="Arial" w:hAnsi="Arial"/>
                <w:b/>
                <w:caps/>
                <w:noProof/>
                <w:kern w:val="28"/>
              </w:rPr>
              <w:t>Service and maintenance</w:t>
            </w:r>
            <w:r w:rsidR="003F32B0">
              <w:rPr>
                <w:noProof/>
                <w:webHidden/>
              </w:rPr>
              <w:tab/>
            </w:r>
            <w:r w:rsidR="003F32B0">
              <w:rPr>
                <w:noProof/>
                <w:webHidden/>
              </w:rPr>
              <w:fldChar w:fldCharType="begin"/>
            </w:r>
            <w:r w:rsidR="003F32B0">
              <w:rPr>
                <w:noProof/>
                <w:webHidden/>
              </w:rPr>
              <w:instrText xml:space="preserve"> PAGEREF _Toc482524116 \h </w:instrText>
            </w:r>
            <w:r w:rsidR="003F32B0">
              <w:rPr>
                <w:noProof/>
                <w:webHidden/>
              </w:rPr>
            </w:r>
            <w:r w:rsidR="003F32B0">
              <w:rPr>
                <w:noProof/>
                <w:webHidden/>
              </w:rPr>
              <w:fldChar w:fldCharType="separate"/>
            </w:r>
            <w:r w:rsidR="003F32B0">
              <w:rPr>
                <w:noProof/>
                <w:webHidden/>
              </w:rPr>
              <w:t>13</w:t>
            </w:r>
            <w:r w:rsidR="003F32B0">
              <w:rPr>
                <w:noProof/>
                <w:webHidden/>
              </w:rPr>
              <w:fldChar w:fldCharType="end"/>
            </w:r>
          </w:hyperlink>
        </w:p>
        <w:p w14:paraId="22BF557E"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17" w:history="1">
            <w:r w:rsidR="003F32B0" w:rsidRPr="000F3622">
              <w:rPr>
                <w:rStyle w:val="Hyperlink"/>
                <w:rFonts w:ascii="Arial" w:hAnsi="Arial"/>
                <w:b/>
                <w:caps/>
                <w:noProof/>
                <w:kern w:val="28"/>
              </w:rPr>
              <w:t>Troubleshooting</w:t>
            </w:r>
            <w:r w:rsidR="003F32B0">
              <w:rPr>
                <w:noProof/>
                <w:webHidden/>
              </w:rPr>
              <w:tab/>
            </w:r>
            <w:r w:rsidR="003F32B0">
              <w:rPr>
                <w:noProof/>
                <w:webHidden/>
              </w:rPr>
              <w:fldChar w:fldCharType="begin"/>
            </w:r>
            <w:r w:rsidR="003F32B0">
              <w:rPr>
                <w:noProof/>
                <w:webHidden/>
              </w:rPr>
              <w:instrText xml:space="preserve"> PAGEREF _Toc482524117 \h </w:instrText>
            </w:r>
            <w:r w:rsidR="003F32B0">
              <w:rPr>
                <w:noProof/>
                <w:webHidden/>
              </w:rPr>
            </w:r>
            <w:r w:rsidR="003F32B0">
              <w:rPr>
                <w:noProof/>
                <w:webHidden/>
              </w:rPr>
              <w:fldChar w:fldCharType="separate"/>
            </w:r>
            <w:r w:rsidR="003F32B0">
              <w:rPr>
                <w:noProof/>
                <w:webHidden/>
              </w:rPr>
              <w:t>13</w:t>
            </w:r>
            <w:r w:rsidR="003F32B0">
              <w:rPr>
                <w:noProof/>
                <w:webHidden/>
              </w:rPr>
              <w:fldChar w:fldCharType="end"/>
            </w:r>
          </w:hyperlink>
        </w:p>
        <w:p w14:paraId="213F7C78"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18" w:history="1">
            <w:r w:rsidR="003F32B0" w:rsidRPr="000F3622">
              <w:rPr>
                <w:rStyle w:val="Hyperlink"/>
                <w:rFonts w:ascii="Arial" w:hAnsi="Arial"/>
                <w:b/>
                <w:caps/>
                <w:noProof/>
                <w:kern w:val="28"/>
              </w:rPr>
              <w:t>Start up Information and Troubleshooting Chart</w:t>
            </w:r>
            <w:r w:rsidR="003F32B0">
              <w:rPr>
                <w:noProof/>
                <w:webHidden/>
              </w:rPr>
              <w:tab/>
            </w:r>
            <w:r w:rsidR="003F32B0">
              <w:rPr>
                <w:noProof/>
                <w:webHidden/>
              </w:rPr>
              <w:fldChar w:fldCharType="begin"/>
            </w:r>
            <w:r w:rsidR="003F32B0">
              <w:rPr>
                <w:noProof/>
                <w:webHidden/>
              </w:rPr>
              <w:instrText xml:space="preserve"> PAGEREF _Toc482524118 \h </w:instrText>
            </w:r>
            <w:r w:rsidR="003F32B0">
              <w:rPr>
                <w:noProof/>
                <w:webHidden/>
              </w:rPr>
            </w:r>
            <w:r w:rsidR="003F32B0">
              <w:rPr>
                <w:noProof/>
                <w:webHidden/>
              </w:rPr>
              <w:fldChar w:fldCharType="separate"/>
            </w:r>
            <w:r w:rsidR="003F32B0">
              <w:rPr>
                <w:noProof/>
                <w:webHidden/>
              </w:rPr>
              <w:t>15</w:t>
            </w:r>
            <w:r w:rsidR="003F32B0">
              <w:rPr>
                <w:noProof/>
                <w:webHidden/>
              </w:rPr>
              <w:fldChar w:fldCharType="end"/>
            </w:r>
          </w:hyperlink>
        </w:p>
        <w:p w14:paraId="1B96DC31" w14:textId="77777777" w:rsidR="003F32B0" w:rsidRDefault="008661A2">
          <w:pPr>
            <w:pStyle w:val="TOC1"/>
            <w:tabs>
              <w:tab w:val="right" w:leader="dot" w:pos="10070"/>
            </w:tabs>
            <w:rPr>
              <w:rFonts w:asciiTheme="minorHAnsi" w:eastAsiaTheme="minorEastAsia" w:hAnsiTheme="minorHAnsi" w:cstheme="minorBidi"/>
              <w:noProof/>
              <w:sz w:val="22"/>
              <w:szCs w:val="22"/>
            </w:rPr>
          </w:pPr>
          <w:hyperlink w:anchor="_Toc482524119" w:history="1">
            <w:r w:rsidR="003F32B0" w:rsidRPr="000F3622">
              <w:rPr>
                <w:rStyle w:val="Hyperlink"/>
                <w:rFonts w:ascii="Arial" w:hAnsi="Arial"/>
                <w:b/>
                <w:caps/>
                <w:noProof/>
                <w:kern w:val="28"/>
              </w:rPr>
              <w:t>WARRANTY</w:t>
            </w:r>
            <w:r w:rsidR="003F32B0">
              <w:rPr>
                <w:noProof/>
                <w:webHidden/>
              </w:rPr>
              <w:tab/>
            </w:r>
            <w:r w:rsidR="003F32B0">
              <w:rPr>
                <w:noProof/>
                <w:webHidden/>
              </w:rPr>
              <w:fldChar w:fldCharType="begin"/>
            </w:r>
            <w:r w:rsidR="003F32B0">
              <w:rPr>
                <w:noProof/>
                <w:webHidden/>
              </w:rPr>
              <w:instrText xml:space="preserve"> PAGEREF _Toc482524119 \h </w:instrText>
            </w:r>
            <w:r w:rsidR="003F32B0">
              <w:rPr>
                <w:noProof/>
                <w:webHidden/>
              </w:rPr>
            </w:r>
            <w:r w:rsidR="003F32B0">
              <w:rPr>
                <w:noProof/>
                <w:webHidden/>
              </w:rPr>
              <w:fldChar w:fldCharType="separate"/>
            </w:r>
            <w:r w:rsidR="003F32B0">
              <w:rPr>
                <w:noProof/>
                <w:webHidden/>
              </w:rPr>
              <w:t>16</w:t>
            </w:r>
            <w:r w:rsidR="003F32B0">
              <w:rPr>
                <w:noProof/>
                <w:webHidden/>
              </w:rPr>
              <w:fldChar w:fldCharType="end"/>
            </w:r>
          </w:hyperlink>
        </w:p>
        <w:p w14:paraId="0589FA0E" w14:textId="77777777" w:rsidR="00890850" w:rsidRDefault="00890850">
          <w:r>
            <w:rPr>
              <w:b/>
              <w:bCs/>
              <w:noProof/>
            </w:rPr>
            <w:fldChar w:fldCharType="end"/>
          </w:r>
        </w:p>
      </w:sdtContent>
    </w:sdt>
    <w:p w14:paraId="194A8BAF" w14:textId="77777777" w:rsidR="00FF488D" w:rsidRPr="00FF488D" w:rsidRDefault="00FF488D" w:rsidP="00890850">
      <w:pPr>
        <w:rPr>
          <w:rFonts w:ascii="Arial" w:hAnsi="Arial"/>
          <w:sz w:val="24"/>
          <w:szCs w:val="24"/>
        </w:rPr>
        <w:sectPr w:rsidR="00FF488D" w:rsidRPr="00FF488D">
          <w:footerReference w:type="even" r:id="rId12"/>
          <w:footerReference w:type="default" r:id="rId13"/>
          <w:footerReference w:type="first" r:id="rId14"/>
          <w:pgSz w:w="12240" w:h="15840" w:code="1"/>
          <w:pgMar w:top="1235" w:right="994" w:bottom="720" w:left="1166" w:header="720" w:footer="432" w:gutter="0"/>
          <w:cols w:space="720"/>
          <w:titlePg/>
          <w:docGrid w:linePitch="65"/>
        </w:sectPr>
      </w:pPr>
      <w:r w:rsidRPr="00FF488D">
        <w:rPr>
          <w:rFonts w:ascii="Arial" w:hAnsi="Arial"/>
          <w:sz w:val="24"/>
          <w:szCs w:val="24"/>
        </w:rPr>
        <w:br w:type="page"/>
      </w:r>
    </w:p>
    <w:p w14:paraId="5BDD6C93"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u w:val="single"/>
        </w:rPr>
      </w:pPr>
      <w:bookmarkStart w:id="1" w:name="_Toc482524092"/>
      <w:r w:rsidRPr="00FF488D">
        <w:rPr>
          <w:rFonts w:ascii="Arial" w:hAnsi="Arial"/>
          <w:b/>
          <w:caps/>
          <w:kern w:val="28"/>
          <w:sz w:val="32"/>
          <w:u w:val="single"/>
        </w:rPr>
        <w:lastRenderedPageBreak/>
        <w:t>Important notes For the Installer</w:t>
      </w:r>
      <w:bookmarkEnd w:id="1"/>
    </w:p>
    <w:p w14:paraId="589B1F7D" w14:textId="77777777" w:rsidR="00FF488D" w:rsidRPr="00FF488D" w:rsidRDefault="00FF488D" w:rsidP="00890850">
      <w:pPr>
        <w:rPr>
          <w:rFonts w:ascii="Arial" w:hAnsi="Arial"/>
          <w:sz w:val="24"/>
          <w:szCs w:val="24"/>
        </w:rPr>
      </w:pPr>
    </w:p>
    <w:tbl>
      <w:tblPr>
        <w:tblpPr w:leftFromText="180" w:rightFromText="180" w:vertAnchor="text" w:horzAnchor="margin" w:tblpY="160"/>
        <w:tblW w:w="105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49"/>
        <w:gridCol w:w="9851"/>
      </w:tblGrid>
      <w:tr w:rsidR="00FF488D" w:rsidRPr="00FF488D" w14:paraId="2518A3E5" w14:textId="77777777" w:rsidTr="00FF488D">
        <w:trPr>
          <w:trHeight w:val="334"/>
        </w:trPr>
        <w:tc>
          <w:tcPr>
            <w:tcW w:w="649" w:type="dxa"/>
            <w:tcBorders>
              <w:top w:val="single" w:sz="4" w:space="0" w:color="auto"/>
              <w:left w:val="single" w:sz="4" w:space="0" w:color="auto"/>
              <w:bottom w:val="single" w:sz="6" w:space="0" w:color="auto"/>
              <w:right w:val="single" w:sz="4" w:space="0" w:color="auto"/>
            </w:tcBorders>
            <w:vAlign w:val="center"/>
          </w:tcPr>
          <w:p w14:paraId="5213E151"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9"/>
            </w:r>
          </w:p>
        </w:tc>
        <w:tc>
          <w:tcPr>
            <w:tcW w:w="9851" w:type="dxa"/>
            <w:tcBorders>
              <w:top w:val="single" w:sz="4" w:space="0" w:color="auto"/>
              <w:left w:val="single" w:sz="4" w:space="0" w:color="auto"/>
              <w:bottom w:val="single" w:sz="4" w:space="0" w:color="auto"/>
              <w:right w:val="single" w:sz="4" w:space="0" w:color="auto"/>
            </w:tcBorders>
          </w:tcPr>
          <w:p w14:paraId="5FB7B146" w14:textId="77777777" w:rsidR="00FF488D" w:rsidRPr="00FF488D" w:rsidRDefault="00FF488D" w:rsidP="00FF488D">
            <w:pPr>
              <w:overflowPunct/>
              <w:autoSpaceDE/>
              <w:autoSpaceDN/>
              <w:adjustRightInd/>
              <w:textAlignment w:val="auto"/>
              <w:rPr>
                <w:rFonts w:ascii="Arial" w:hAnsi="Arial"/>
                <w:sz w:val="28"/>
                <w:szCs w:val="24"/>
              </w:rPr>
            </w:pPr>
            <w:r w:rsidRPr="00FF488D">
              <w:rPr>
                <w:rFonts w:ascii="Arial" w:hAnsi="Arial"/>
                <w:b/>
                <w:bCs/>
                <w:sz w:val="28"/>
                <w:szCs w:val="24"/>
              </w:rPr>
              <w:t>A Quick Check List</w:t>
            </w:r>
          </w:p>
        </w:tc>
      </w:tr>
      <w:tr w:rsidR="00FF488D" w:rsidRPr="00FF488D" w14:paraId="605FC7EF" w14:textId="77777777" w:rsidTr="00FF488D">
        <w:trPr>
          <w:trHeight w:val="209"/>
        </w:trPr>
        <w:tc>
          <w:tcPr>
            <w:tcW w:w="649" w:type="dxa"/>
            <w:tcBorders>
              <w:top w:val="single" w:sz="6" w:space="0" w:color="auto"/>
              <w:left w:val="single" w:sz="4" w:space="0" w:color="auto"/>
              <w:bottom w:val="single" w:sz="6" w:space="0" w:color="auto"/>
              <w:right w:val="single" w:sz="4" w:space="0" w:color="auto"/>
            </w:tcBorders>
          </w:tcPr>
          <w:p w14:paraId="3D545D63" w14:textId="77777777" w:rsidR="00FF488D" w:rsidRPr="00FF488D" w:rsidRDefault="00FF488D" w:rsidP="00FF488D">
            <w:pPr>
              <w:overflowPunct/>
              <w:autoSpaceDE/>
              <w:autoSpaceDN/>
              <w:adjustRightInd/>
              <w:jc w:val="center"/>
              <w:textAlignment w:val="auto"/>
              <w:rPr>
                <w:rFonts w:ascii="Arial" w:hAnsi="Arial"/>
                <w:sz w:val="28"/>
                <w:szCs w:val="24"/>
              </w:rPr>
            </w:pPr>
          </w:p>
        </w:tc>
        <w:tc>
          <w:tcPr>
            <w:tcW w:w="9851" w:type="dxa"/>
            <w:tcBorders>
              <w:top w:val="single" w:sz="4" w:space="0" w:color="auto"/>
              <w:left w:val="single" w:sz="4" w:space="0" w:color="auto"/>
              <w:bottom w:val="single" w:sz="4" w:space="0" w:color="auto"/>
              <w:right w:val="single" w:sz="4" w:space="0" w:color="auto"/>
            </w:tcBorders>
          </w:tcPr>
          <w:p w14:paraId="688F6698" w14:textId="77777777" w:rsidR="00FF488D" w:rsidRPr="00FF488D" w:rsidRDefault="00FF488D" w:rsidP="00FF488D">
            <w:pPr>
              <w:overflowPunct/>
              <w:autoSpaceDE/>
              <w:autoSpaceDN/>
              <w:adjustRightInd/>
              <w:textAlignment w:val="auto"/>
              <w:rPr>
                <w:rFonts w:ascii="Arial" w:hAnsi="Arial"/>
                <w:sz w:val="28"/>
                <w:szCs w:val="24"/>
              </w:rPr>
            </w:pPr>
          </w:p>
        </w:tc>
      </w:tr>
      <w:tr w:rsidR="00FF488D" w:rsidRPr="00FF488D" w14:paraId="3D246236"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5585F92F"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0FB5665B" w14:textId="77777777" w:rsidR="00FF488D" w:rsidRPr="00FF488D" w:rsidRDefault="00FF488D" w:rsidP="00062E73">
            <w:pPr>
              <w:overflowPunct/>
              <w:autoSpaceDE/>
              <w:autoSpaceDN/>
              <w:adjustRightInd/>
              <w:textAlignment w:val="auto"/>
              <w:rPr>
                <w:rFonts w:ascii="Arial" w:hAnsi="Arial"/>
                <w:sz w:val="28"/>
                <w:szCs w:val="24"/>
              </w:rPr>
            </w:pPr>
            <w:r w:rsidRPr="00FF488D">
              <w:rPr>
                <w:rFonts w:ascii="Arial" w:hAnsi="Arial"/>
                <w:sz w:val="28"/>
                <w:szCs w:val="24"/>
              </w:rPr>
              <w:t>Is the wall sleeve installed square and caulked to the exterior wall?</w:t>
            </w:r>
          </w:p>
        </w:tc>
      </w:tr>
      <w:tr w:rsidR="00FF488D" w:rsidRPr="00FF488D" w14:paraId="591B83FD"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37D89174"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0A50CED5" w14:textId="77777777" w:rsidR="00FF488D" w:rsidRPr="00FF488D" w:rsidRDefault="00FF488D" w:rsidP="00FF488D">
            <w:pPr>
              <w:overflowPunct/>
              <w:autoSpaceDE/>
              <w:autoSpaceDN/>
              <w:adjustRightInd/>
              <w:textAlignment w:val="auto"/>
              <w:rPr>
                <w:rFonts w:ascii="Arial" w:hAnsi="Arial"/>
                <w:sz w:val="28"/>
                <w:szCs w:val="24"/>
              </w:rPr>
            </w:pPr>
            <w:r w:rsidRPr="00FF488D">
              <w:rPr>
                <w:rFonts w:ascii="Arial" w:hAnsi="Arial"/>
                <w:sz w:val="28"/>
                <w:szCs w:val="24"/>
              </w:rPr>
              <w:t>Is the grille installed?</w:t>
            </w:r>
          </w:p>
        </w:tc>
      </w:tr>
      <w:tr w:rsidR="00FF488D" w:rsidRPr="00FF488D" w14:paraId="35B9E4D6"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0FA36D1C"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0B9D89BE" w14:textId="77777777" w:rsidR="00FF488D" w:rsidRPr="00FF488D" w:rsidRDefault="00FF488D" w:rsidP="00FF488D">
            <w:pPr>
              <w:overflowPunct/>
              <w:autoSpaceDE/>
              <w:autoSpaceDN/>
              <w:adjustRightInd/>
              <w:textAlignment w:val="auto"/>
              <w:rPr>
                <w:rFonts w:ascii="Arial" w:hAnsi="Arial"/>
                <w:sz w:val="28"/>
                <w:szCs w:val="24"/>
              </w:rPr>
            </w:pPr>
            <w:r w:rsidRPr="00FF488D">
              <w:rPr>
                <w:rFonts w:ascii="Arial" w:hAnsi="Arial"/>
                <w:sz w:val="28"/>
                <w:szCs w:val="24"/>
              </w:rPr>
              <w:t>Is the base of the cabinet or sleeve sloped to the outdoors?</w:t>
            </w:r>
          </w:p>
        </w:tc>
      </w:tr>
      <w:tr w:rsidR="00FF488D" w:rsidRPr="00FF488D" w14:paraId="069A00D6"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378CC307"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2E22C2DA" w14:textId="77777777" w:rsidR="00FF488D" w:rsidRPr="00FF488D" w:rsidRDefault="00FF488D" w:rsidP="00FF488D">
            <w:pPr>
              <w:overflowPunct/>
              <w:autoSpaceDE/>
              <w:autoSpaceDN/>
              <w:adjustRightInd/>
              <w:textAlignment w:val="auto"/>
              <w:rPr>
                <w:rFonts w:ascii="Arial" w:hAnsi="Arial"/>
                <w:sz w:val="28"/>
                <w:szCs w:val="24"/>
              </w:rPr>
            </w:pPr>
            <w:r w:rsidRPr="00FF488D">
              <w:rPr>
                <w:rFonts w:ascii="Arial" w:hAnsi="Arial"/>
                <w:sz w:val="28"/>
                <w:szCs w:val="24"/>
              </w:rPr>
              <w:t>Are the refrigerant lines connected at the air handler and condenser?</w:t>
            </w:r>
          </w:p>
        </w:tc>
      </w:tr>
      <w:tr w:rsidR="00FF488D" w:rsidRPr="00FF488D" w14:paraId="3600C3A5"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5D1ECAD6"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01585D52" w14:textId="77777777" w:rsidR="00FF488D" w:rsidRPr="00FF488D" w:rsidRDefault="00FF488D" w:rsidP="00FF488D">
            <w:pPr>
              <w:overflowPunct/>
              <w:autoSpaceDE/>
              <w:autoSpaceDN/>
              <w:adjustRightInd/>
              <w:textAlignment w:val="auto"/>
              <w:rPr>
                <w:rFonts w:ascii="Arial" w:hAnsi="Arial"/>
                <w:sz w:val="28"/>
                <w:szCs w:val="24"/>
              </w:rPr>
            </w:pPr>
            <w:r w:rsidRPr="00FF488D">
              <w:rPr>
                <w:rFonts w:ascii="Arial" w:hAnsi="Arial"/>
                <w:sz w:val="28"/>
                <w:szCs w:val="24"/>
              </w:rPr>
              <w:t>Is the suction line insulated (Including sensing bulb)?</w:t>
            </w:r>
          </w:p>
        </w:tc>
      </w:tr>
      <w:tr w:rsidR="00FF488D" w:rsidRPr="00FF488D" w14:paraId="276B100C"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565E54E7"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7BEBFD8D" w14:textId="77777777" w:rsidR="00FF488D" w:rsidRPr="00FF488D" w:rsidRDefault="00FF488D" w:rsidP="00FF488D">
            <w:pPr>
              <w:keepNext/>
              <w:overflowPunct/>
              <w:autoSpaceDE/>
              <w:autoSpaceDN/>
              <w:adjustRightInd/>
              <w:textAlignment w:val="auto"/>
              <w:outlineLvl w:val="4"/>
              <w:rPr>
                <w:rFonts w:ascii="Arial" w:hAnsi="Arial"/>
                <w:sz w:val="28"/>
                <w:szCs w:val="24"/>
              </w:rPr>
            </w:pPr>
            <w:r w:rsidRPr="00FF488D">
              <w:rPr>
                <w:rFonts w:ascii="Arial" w:hAnsi="Arial"/>
                <w:sz w:val="28"/>
                <w:szCs w:val="24"/>
              </w:rPr>
              <w:t>Is the disconnect properly sized and installed according to local code?</w:t>
            </w:r>
          </w:p>
        </w:tc>
      </w:tr>
      <w:tr w:rsidR="00FF488D" w:rsidRPr="00FF488D" w14:paraId="4328EAB8"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51535FB8"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068BFB00" w14:textId="77777777" w:rsidR="00FF488D" w:rsidRPr="00FF488D" w:rsidRDefault="00FF488D" w:rsidP="00FF488D">
            <w:pPr>
              <w:keepNext/>
              <w:overflowPunct/>
              <w:autoSpaceDE/>
              <w:autoSpaceDN/>
              <w:adjustRightInd/>
              <w:textAlignment w:val="auto"/>
              <w:outlineLvl w:val="4"/>
              <w:rPr>
                <w:rFonts w:ascii="Arial" w:hAnsi="Arial"/>
                <w:sz w:val="28"/>
                <w:szCs w:val="24"/>
              </w:rPr>
            </w:pPr>
            <w:r w:rsidRPr="00FF488D">
              <w:rPr>
                <w:rFonts w:ascii="Arial" w:hAnsi="Arial"/>
                <w:sz w:val="28"/>
                <w:szCs w:val="24"/>
              </w:rPr>
              <w:t>Is there an installation manual for the homeowner?</w:t>
            </w:r>
          </w:p>
        </w:tc>
      </w:tr>
      <w:tr w:rsidR="00FF488D" w:rsidRPr="00FF488D" w14:paraId="64416E49"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13C165C5"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7D69F0A2" w14:textId="77777777" w:rsidR="00FF488D" w:rsidRPr="00FF488D" w:rsidRDefault="00FF488D" w:rsidP="00FF488D">
            <w:pPr>
              <w:keepNext/>
              <w:overflowPunct/>
              <w:autoSpaceDE/>
              <w:autoSpaceDN/>
              <w:adjustRightInd/>
              <w:textAlignment w:val="auto"/>
              <w:outlineLvl w:val="4"/>
              <w:rPr>
                <w:rFonts w:ascii="Arial" w:hAnsi="Arial"/>
                <w:sz w:val="28"/>
                <w:szCs w:val="24"/>
              </w:rPr>
            </w:pPr>
            <w:r w:rsidRPr="00FF488D">
              <w:rPr>
                <w:rFonts w:ascii="Arial" w:hAnsi="Arial"/>
                <w:sz w:val="28"/>
                <w:szCs w:val="24"/>
              </w:rPr>
              <w:t>Is the low voltage wire connected between the air handler and condenser?</w:t>
            </w:r>
          </w:p>
        </w:tc>
      </w:tr>
      <w:tr w:rsidR="00FF488D" w:rsidRPr="00FF488D" w14:paraId="13ADAAEF"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3D30D50A"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1569B767" w14:textId="77777777" w:rsidR="00FF488D" w:rsidRPr="00FF488D" w:rsidRDefault="00FF488D" w:rsidP="00FF488D">
            <w:pPr>
              <w:keepNext/>
              <w:overflowPunct/>
              <w:autoSpaceDE/>
              <w:autoSpaceDN/>
              <w:adjustRightInd/>
              <w:textAlignment w:val="auto"/>
              <w:outlineLvl w:val="4"/>
              <w:rPr>
                <w:rFonts w:ascii="Arial" w:hAnsi="Arial"/>
                <w:sz w:val="28"/>
                <w:szCs w:val="24"/>
              </w:rPr>
            </w:pPr>
            <w:r w:rsidRPr="00FF488D">
              <w:rPr>
                <w:rFonts w:ascii="Arial" w:hAnsi="Arial"/>
                <w:sz w:val="28"/>
                <w:szCs w:val="24"/>
              </w:rPr>
              <w:t>Are the service panels closed?</w:t>
            </w:r>
          </w:p>
        </w:tc>
      </w:tr>
      <w:tr w:rsidR="00FF488D" w:rsidRPr="00FF488D" w14:paraId="7989BC5A"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0883555D"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316E8FA7" w14:textId="77777777" w:rsidR="00FF488D" w:rsidRPr="00FF488D" w:rsidRDefault="00FF488D" w:rsidP="00FF488D">
            <w:pPr>
              <w:keepNext/>
              <w:overflowPunct/>
              <w:autoSpaceDE/>
              <w:autoSpaceDN/>
              <w:adjustRightInd/>
              <w:textAlignment w:val="auto"/>
              <w:outlineLvl w:val="4"/>
              <w:rPr>
                <w:rFonts w:ascii="Arial" w:hAnsi="Arial"/>
                <w:sz w:val="28"/>
                <w:szCs w:val="24"/>
              </w:rPr>
            </w:pPr>
            <w:r w:rsidRPr="00FF488D">
              <w:rPr>
                <w:rFonts w:ascii="Arial" w:hAnsi="Arial"/>
                <w:sz w:val="28"/>
                <w:szCs w:val="24"/>
              </w:rPr>
              <w:t>Is the unit accessible?  Are there clearances for service?</w:t>
            </w:r>
          </w:p>
        </w:tc>
      </w:tr>
      <w:tr w:rsidR="00FF488D" w:rsidRPr="00FF488D" w14:paraId="5427FE5B" w14:textId="77777777" w:rsidTr="00FF488D">
        <w:trPr>
          <w:trHeight w:val="801"/>
        </w:trPr>
        <w:tc>
          <w:tcPr>
            <w:tcW w:w="649" w:type="dxa"/>
            <w:tcBorders>
              <w:top w:val="single" w:sz="6" w:space="0" w:color="auto"/>
              <w:left w:val="single" w:sz="4" w:space="0" w:color="auto"/>
              <w:bottom w:val="single" w:sz="6" w:space="0" w:color="auto"/>
              <w:right w:val="single" w:sz="4" w:space="0" w:color="auto"/>
            </w:tcBorders>
            <w:vAlign w:val="center"/>
          </w:tcPr>
          <w:p w14:paraId="340BBBDC" w14:textId="77777777" w:rsidR="00FF488D" w:rsidRPr="00FF488D" w:rsidRDefault="00FF488D" w:rsidP="00FF488D">
            <w:pPr>
              <w:overflowPunct/>
              <w:autoSpaceDE/>
              <w:autoSpaceDN/>
              <w:adjustRightInd/>
              <w:jc w:val="center"/>
              <w:textAlignment w:val="auto"/>
              <w:rPr>
                <w:rFonts w:ascii="Arial" w:hAnsi="Arial"/>
                <w:sz w:val="28"/>
                <w:szCs w:val="24"/>
              </w:rPr>
            </w:pPr>
            <w:r w:rsidRPr="00FF488D">
              <w:rPr>
                <w:rFonts w:ascii="Arial" w:hAnsi="Arial"/>
                <w:sz w:val="28"/>
                <w:szCs w:val="24"/>
              </w:rPr>
              <w:sym w:font="CommercialPi BT" w:char="0021"/>
            </w:r>
          </w:p>
        </w:tc>
        <w:tc>
          <w:tcPr>
            <w:tcW w:w="9851" w:type="dxa"/>
            <w:tcBorders>
              <w:top w:val="single" w:sz="4" w:space="0" w:color="auto"/>
              <w:left w:val="single" w:sz="4" w:space="0" w:color="auto"/>
              <w:bottom w:val="single" w:sz="4" w:space="0" w:color="auto"/>
              <w:right w:val="single" w:sz="4" w:space="0" w:color="auto"/>
            </w:tcBorders>
            <w:vAlign w:val="center"/>
          </w:tcPr>
          <w:p w14:paraId="4132C7CE" w14:textId="77777777" w:rsidR="00FF488D" w:rsidRPr="00FF488D" w:rsidRDefault="00FF488D" w:rsidP="00FF488D">
            <w:pPr>
              <w:keepNext/>
              <w:overflowPunct/>
              <w:autoSpaceDE/>
              <w:autoSpaceDN/>
              <w:adjustRightInd/>
              <w:textAlignment w:val="auto"/>
              <w:outlineLvl w:val="4"/>
              <w:rPr>
                <w:rFonts w:ascii="Arial" w:hAnsi="Arial"/>
                <w:sz w:val="28"/>
                <w:szCs w:val="24"/>
              </w:rPr>
            </w:pPr>
            <w:r w:rsidRPr="00FF488D">
              <w:rPr>
                <w:rFonts w:ascii="Arial" w:hAnsi="Arial"/>
                <w:sz w:val="28"/>
                <w:szCs w:val="24"/>
              </w:rPr>
              <w:t>Has the refrigerant charge been verified by measuring sub-cooling?</w:t>
            </w:r>
          </w:p>
        </w:tc>
      </w:tr>
    </w:tbl>
    <w:p w14:paraId="1D55BEB4" w14:textId="77777777" w:rsidR="00FF488D" w:rsidRPr="00FF488D" w:rsidRDefault="00FF488D" w:rsidP="00FF488D">
      <w:pPr>
        <w:overflowPunct/>
        <w:autoSpaceDE/>
        <w:autoSpaceDN/>
        <w:adjustRightInd/>
        <w:textAlignment w:val="auto"/>
        <w:rPr>
          <w:rFonts w:ascii="Arial" w:hAnsi="Arial"/>
          <w:sz w:val="24"/>
          <w:szCs w:val="24"/>
        </w:rPr>
      </w:pPr>
    </w:p>
    <w:p w14:paraId="7D81CA77" w14:textId="77777777" w:rsidR="00FF488D" w:rsidRPr="00FF488D" w:rsidRDefault="00FF488D" w:rsidP="00FF488D">
      <w:pPr>
        <w:overflowPunct/>
        <w:autoSpaceDE/>
        <w:autoSpaceDN/>
        <w:adjustRightInd/>
        <w:textAlignment w:val="auto"/>
        <w:rPr>
          <w:rFonts w:ascii="Arial" w:hAnsi="Arial"/>
          <w:sz w:val="24"/>
          <w:szCs w:val="24"/>
        </w:rPr>
      </w:pPr>
    </w:p>
    <w:p w14:paraId="77413794"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br w:type="page"/>
      </w:r>
    </w:p>
    <w:p w14:paraId="1BFE2ED1"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634" w:right="994" w:bottom="720" w:left="1166" w:header="720" w:footer="432" w:gutter="0"/>
          <w:cols w:space="720"/>
          <w:docGrid w:linePitch="65"/>
        </w:sectPr>
      </w:pPr>
    </w:p>
    <w:p w14:paraId="0156B9C2"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u w:val="single"/>
        </w:rPr>
      </w:pPr>
      <w:bookmarkStart w:id="2" w:name="_Toc482524093"/>
      <w:r w:rsidRPr="00FF488D">
        <w:rPr>
          <w:rFonts w:ascii="Arial" w:hAnsi="Arial"/>
          <w:b/>
          <w:caps/>
          <w:kern w:val="28"/>
          <w:sz w:val="32"/>
          <w:u w:val="single"/>
        </w:rPr>
        <w:t>typical Closet Installation</w:t>
      </w:r>
      <w:bookmarkEnd w:id="2"/>
      <w:r w:rsidRPr="00FF488D">
        <w:rPr>
          <w:rFonts w:ascii="Arial" w:hAnsi="Arial"/>
          <w:b/>
          <w:caps/>
          <w:kern w:val="28"/>
          <w:sz w:val="32"/>
          <w:u w:val="single"/>
        </w:rPr>
        <w:t xml:space="preserve"> </w:t>
      </w:r>
    </w:p>
    <w:p w14:paraId="7720F2EF" w14:textId="77777777" w:rsidR="00FF488D" w:rsidRPr="00FF488D" w:rsidRDefault="00FF488D" w:rsidP="00FF488D">
      <w:pPr>
        <w:overflowPunct/>
        <w:autoSpaceDE/>
        <w:autoSpaceDN/>
        <w:adjustRightInd/>
        <w:textAlignment w:val="auto"/>
        <w:rPr>
          <w:rFonts w:ascii="Arial" w:hAnsi="Arial"/>
          <w:sz w:val="24"/>
          <w:szCs w:val="24"/>
        </w:rPr>
      </w:pPr>
      <w:r>
        <w:rPr>
          <w:rFonts w:ascii="Arial" w:hAnsi="Arial"/>
          <w:noProof/>
          <w:szCs w:val="24"/>
        </w:rPr>
        <mc:AlternateContent>
          <mc:Choice Requires="wps">
            <w:drawing>
              <wp:anchor distT="0" distB="0" distL="114300" distR="114300" simplePos="0" relativeHeight="251678720" behindDoc="0" locked="0" layoutInCell="1" allowOverlap="1" wp14:anchorId="4C47AB53" wp14:editId="74846385">
                <wp:simplePos x="0" y="0"/>
                <wp:positionH relativeFrom="column">
                  <wp:posOffset>289560</wp:posOffset>
                </wp:positionH>
                <wp:positionV relativeFrom="paragraph">
                  <wp:posOffset>143510</wp:posOffset>
                </wp:positionV>
                <wp:extent cx="5991860" cy="7640955"/>
                <wp:effectExtent l="1270" t="254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7640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51809" w14:textId="77777777" w:rsidR="00C400B2" w:rsidRDefault="00C400B2" w:rsidP="00FF488D">
                            <w:r>
                              <w:object w:dxaOrig="9275" w:dyaOrig="12061" w14:anchorId="64FED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3.75pt;height:603.05pt" o:ole="">
                                  <v:imagedata r:id="rId15" o:title="" croptop="1890f" cropbottom="821f" cropleft="19972f" cropright="19588f"/>
                                </v:shape>
                                <o:OLEObject Type="Embed" ProgID="AutoCAD.Drawing.15" ShapeID="_x0000_i1026" DrawAspect="Content" ObjectID="_1784022937" r:id="rId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2.8pt;margin-top:11.3pt;width:471.8pt;height:601.6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" filled="f" stroked="f">
                <v:textbox style="mso-fit-shape-to-text:t">
                  <w:txbxContent>
                    <w:p w14:paraId="67051809" w14:textId="77777777" w:rsidR="00C400B2" w:rsidRDefault="00C400B2" w:rsidP="00FF488D">
                      <w:r>
                        <w:object w:dxaOrig="9275" w:dyaOrig="12061" w14:anchorId="64FED9AD">
                          <v:shape id="_x0000_i1026" type="#_x0000_t75" style="width:463.75pt;height:603.05pt" o:ole="">
                            <v:imagedata r:id="rId15" o:title="" croptop="1890f" cropbottom="821f" cropleft="19972f" cropright="19588f"/>
                          </v:shape>
                          <o:OLEObject Type="Embed" ProgID="AutoCAD.Drawing.15" ShapeID="_x0000_i1026" DrawAspect="Content" ObjectID="_1784022937" r:id="rId17"/>
                        </w:object>
                      </w:r>
                    </w:p>
                  </w:txbxContent>
                </v:textbox>
              </v:shape>
            </w:pict>
          </mc:Fallback>
        </mc:AlternateContent>
      </w:r>
    </w:p>
    <w:p w14:paraId="4614A227" w14:textId="77777777" w:rsidR="00FF488D" w:rsidRPr="00FF488D" w:rsidRDefault="00FF488D" w:rsidP="00FF488D">
      <w:pPr>
        <w:overflowPunct/>
        <w:autoSpaceDE/>
        <w:autoSpaceDN/>
        <w:adjustRightInd/>
        <w:textAlignment w:val="auto"/>
        <w:rPr>
          <w:rFonts w:ascii="Arial" w:hAnsi="Arial"/>
          <w:sz w:val="24"/>
          <w:szCs w:val="24"/>
        </w:rPr>
      </w:pPr>
    </w:p>
    <w:p w14:paraId="209D83C4" w14:textId="77777777" w:rsidR="00FF488D" w:rsidRPr="00FF488D" w:rsidRDefault="00FF488D" w:rsidP="00FF488D">
      <w:pPr>
        <w:overflowPunct/>
        <w:autoSpaceDE/>
        <w:autoSpaceDN/>
        <w:adjustRightInd/>
        <w:textAlignment w:val="auto"/>
        <w:rPr>
          <w:rFonts w:ascii="Arial" w:hAnsi="Arial"/>
          <w:sz w:val="24"/>
          <w:szCs w:val="24"/>
        </w:rPr>
      </w:pPr>
    </w:p>
    <w:p w14:paraId="55D4C8A0" w14:textId="77777777" w:rsidR="00FF488D" w:rsidRPr="00FF488D" w:rsidRDefault="00FF488D" w:rsidP="00FF488D">
      <w:pPr>
        <w:overflowPunct/>
        <w:autoSpaceDE/>
        <w:autoSpaceDN/>
        <w:adjustRightInd/>
        <w:textAlignment w:val="auto"/>
        <w:rPr>
          <w:rFonts w:ascii="Arial" w:hAnsi="Arial"/>
          <w:sz w:val="24"/>
          <w:szCs w:val="24"/>
        </w:rPr>
      </w:pPr>
    </w:p>
    <w:p w14:paraId="5F217478" w14:textId="77777777" w:rsidR="00FF488D" w:rsidRPr="00FF488D" w:rsidRDefault="00FF488D" w:rsidP="00FF488D">
      <w:pPr>
        <w:overflowPunct/>
        <w:autoSpaceDE/>
        <w:autoSpaceDN/>
        <w:adjustRightInd/>
        <w:textAlignment w:val="auto"/>
        <w:rPr>
          <w:rFonts w:ascii="Arial" w:hAnsi="Arial"/>
          <w:sz w:val="24"/>
          <w:szCs w:val="24"/>
        </w:rPr>
      </w:pPr>
    </w:p>
    <w:p w14:paraId="217E1156" w14:textId="77777777" w:rsidR="00FF488D" w:rsidRPr="00FF488D" w:rsidRDefault="00FF488D" w:rsidP="00FF488D">
      <w:pPr>
        <w:overflowPunct/>
        <w:autoSpaceDE/>
        <w:autoSpaceDN/>
        <w:adjustRightInd/>
        <w:textAlignment w:val="auto"/>
        <w:rPr>
          <w:rFonts w:ascii="Arial" w:hAnsi="Arial"/>
          <w:sz w:val="24"/>
          <w:szCs w:val="24"/>
        </w:rPr>
      </w:pPr>
    </w:p>
    <w:p w14:paraId="7C6BDFBD" w14:textId="77777777" w:rsidR="00FF488D" w:rsidRPr="00FF488D" w:rsidRDefault="00FF488D" w:rsidP="00FF488D">
      <w:pPr>
        <w:overflowPunct/>
        <w:autoSpaceDE/>
        <w:autoSpaceDN/>
        <w:adjustRightInd/>
        <w:textAlignment w:val="auto"/>
        <w:rPr>
          <w:rFonts w:ascii="Arial" w:hAnsi="Arial"/>
          <w:sz w:val="24"/>
          <w:szCs w:val="24"/>
        </w:rPr>
      </w:pPr>
    </w:p>
    <w:p w14:paraId="51734B26" w14:textId="77777777" w:rsidR="00FF488D" w:rsidRPr="00FF488D" w:rsidRDefault="00FF488D" w:rsidP="00FF488D">
      <w:pPr>
        <w:overflowPunct/>
        <w:autoSpaceDE/>
        <w:autoSpaceDN/>
        <w:adjustRightInd/>
        <w:textAlignment w:val="auto"/>
        <w:rPr>
          <w:rFonts w:ascii="Arial" w:hAnsi="Arial"/>
          <w:sz w:val="24"/>
          <w:szCs w:val="24"/>
        </w:rPr>
      </w:pPr>
    </w:p>
    <w:p w14:paraId="4F16C373" w14:textId="77777777" w:rsidR="00FF488D" w:rsidRPr="00FF488D" w:rsidRDefault="00FF488D" w:rsidP="00FF488D">
      <w:pPr>
        <w:overflowPunct/>
        <w:autoSpaceDE/>
        <w:autoSpaceDN/>
        <w:adjustRightInd/>
        <w:textAlignment w:val="auto"/>
        <w:rPr>
          <w:rFonts w:ascii="Arial" w:hAnsi="Arial"/>
          <w:sz w:val="24"/>
          <w:szCs w:val="24"/>
        </w:rPr>
      </w:pPr>
    </w:p>
    <w:p w14:paraId="3754FA08" w14:textId="77777777" w:rsidR="00FF488D" w:rsidRPr="00FF488D" w:rsidRDefault="00FF488D" w:rsidP="00FF488D">
      <w:pPr>
        <w:overflowPunct/>
        <w:autoSpaceDE/>
        <w:autoSpaceDN/>
        <w:adjustRightInd/>
        <w:textAlignment w:val="auto"/>
        <w:rPr>
          <w:rFonts w:ascii="Arial" w:hAnsi="Arial"/>
          <w:sz w:val="24"/>
          <w:szCs w:val="24"/>
        </w:rPr>
      </w:pPr>
    </w:p>
    <w:p w14:paraId="5208C3EC" w14:textId="77777777" w:rsidR="00FF488D" w:rsidRPr="00FF488D" w:rsidRDefault="00FF488D" w:rsidP="00FF488D">
      <w:pPr>
        <w:overflowPunct/>
        <w:autoSpaceDE/>
        <w:autoSpaceDN/>
        <w:adjustRightInd/>
        <w:textAlignment w:val="auto"/>
        <w:rPr>
          <w:rFonts w:ascii="Arial" w:hAnsi="Arial"/>
          <w:sz w:val="24"/>
          <w:szCs w:val="24"/>
        </w:rPr>
      </w:pPr>
    </w:p>
    <w:p w14:paraId="3551055C" w14:textId="77777777" w:rsidR="00FF488D" w:rsidRPr="00FF488D" w:rsidRDefault="00FF488D" w:rsidP="00FF488D">
      <w:pPr>
        <w:overflowPunct/>
        <w:autoSpaceDE/>
        <w:autoSpaceDN/>
        <w:adjustRightInd/>
        <w:textAlignment w:val="auto"/>
        <w:rPr>
          <w:rFonts w:ascii="Arial" w:hAnsi="Arial"/>
          <w:sz w:val="24"/>
          <w:szCs w:val="24"/>
        </w:rPr>
      </w:pPr>
    </w:p>
    <w:p w14:paraId="00475EFC" w14:textId="77777777" w:rsidR="00FF488D" w:rsidRPr="00FF488D" w:rsidRDefault="00FF488D" w:rsidP="00FF488D">
      <w:pPr>
        <w:overflowPunct/>
        <w:autoSpaceDE/>
        <w:autoSpaceDN/>
        <w:adjustRightInd/>
        <w:textAlignment w:val="auto"/>
        <w:rPr>
          <w:rFonts w:ascii="Arial" w:hAnsi="Arial"/>
          <w:sz w:val="24"/>
          <w:szCs w:val="24"/>
        </w:rPr>
      </w:pPr>
    </w:p>
    <w:p w14:paraId="4D13A4BD" w14:textId="77777777" w:rsidR="00FF488D" w:rsidRPr="00FF488D" w:rsidRDefault="00FF488D" w:rsidP="00FF488D">
      <w:pPr>
        <w:overflowPunct/>
        <w:autoSpaceDE/>
        <w:autoSpaceDN/>
        <w:adjustRightInd/>
        <w:textAlignment w:val="auto"/>
        <w:rPr>
          <w:rFonts w:ascii="Arial" w:hAnsi="Arial"/>
          <w:sz w:val="24"/>
          <w:szCs w:val="24"/>
        </w:rPr>
      </w:pPr>
    </w:p>
    <w:p w14:paraId="05A3D389" w14:textId="77777777" w:rsidR="00FF488D" w:rsidRPr="00FF488D" w:rsidRDefault="00FF488D" w:rsidP="00FF488D">
      <w:pPr>
        <w:overflowPunct/>
        <w:autoSpaceDE/>
        <w:autoSpaceDN/>
        <w:adjustRightInd/>
        <w:textAlignment w:val="auto"/>
        <w:rPr>
          <w:rFonts w:ascii="Arial" w:hAnsi="Arial"/>
          <w:sz w:val="24"/>
          <w:szCs w:val="24"/>
        </w:rPr>
      </w:pPr>
    </w:p>
    <w:p w14:paraId="78F6EDB5" w14:textId="77777777" w:rsidR="00FF488D" w:rsidRPr="00FF488D" w:rsidRDefault="00FF488D" w:rsidP="00FF488D">
      <w:pPr>
        <w:overflowPunct/>
        <w:autoSpaceDE/>
        <w:autoSpaceDN/>
        <w:adjustRightInd/>
        <w:textAlignment w:val="auto"/>
        <w:rPr>
          <w:rFonts w:ascii="Arial" w:hAnsi="Arial"/>
          <w:sz w:val="24"/>
          <w:szCs w:val="24"/>
        </w:rPr>
      </w:pPr>
    </w:p>
    <w:p w14:paraId="340A28C6" w14:textId="77777777" w:rsidR="00FF488D" w:rsidRPr="00FF488D" w:rsidRDefault="00FF488D" w:rsidP="00FF488D">
      <w:pPr>
        <w:overflowPunct/>
        <w:autoSpaceDE/>
        <w:autoSpaceDN/>
        <w:adjustRightInd/>
        <w:textAlignment w:val="auto"/>
        <w:rPr>
          <w:rFonts w:ascii="Arial" w:hAnsi="Arial"/>
          <w:sz w:val="24"/>
          <w:szCs w:val="24"/>
        </w:rPr>
      </w:pPr>
    </w:p>
    <w:p w14:paraId="04CAFCB0" w14:textId="77777777" w:rsidR="00FF488D" w:rsidRPr="00FF488D" w:rsidRDefault="00FF488D" w:rsidP="00FF488D">
      <w:pPr>
        <w:overflowPunct/>
        <w:autoSpaceDE/>
        <w:autoSpaceDN/>
        <w:adjustRightInd/>
        <w:textAlignment w:val="auto"/>
        <w:rPr>
          <w:rFonts w:ascii="Arial" w:hAnsi="Arial"/>
          <w:sz w:val="24"/>
          <w:szCs w:val="24"/>
        </w:rPr>
      </w:pPr>
    </w:p>
    <w:p w14:paraId="7A4CADB9" w14:textId="77777777" w:rsidR="00FF488D" w:rsidRPr="00FF488D" w:rsidRDefault="00FF488D" w:rsidP="00FF488D">
      <w:pPr>
        <w:overflowPunct/>
        <w:autoSpaceDE/>
        <w:autoSpaceDN/>
        <w:adjustRightInd/>
        <w:textAlignment w:val="auto"/>
        <w:rPr>
          <w:rFonts w:ascii="Arial" w:hAnsi="Arial"/>
          <w:sz w:val="24"/>
          <w:szCs w:val="24"/>
        </w:rPr>
      </w:pPr>
    </w:p>
    <w:p w14:paraId="6AB17E7A" w14:textId="77777777" w:rsidR="00FF488D" w:rsidRPr="00FF488D" w:rsidRDefault="00FF488D" w:rsidP="00FF488D">
      <w:pPr>
        <w:overflowPunct/>
        <w:autoSpaceDE/>
        <w:autoSpaceDN/>
        <w:adjustRightInd/>
        <w:textAlignment w:val="auto"/>
        <w:rPr>
          <w:rFonts w:ascii="Arial" w:hAnsi="Arial"/>
          <w:sz w:val="24"/>
          <w:szCs w:val="24"/>
        </w:rPr>
      </w:pPr>
    </w:p>
    <w:p w14:paraId="364DFA4B" w14:textId="77777777" w:rsidR="00FF488D" w:rsidRPr="00FF488D" w:rsidRDefault="00FF488D" w:rsidP="00FF488D">
      <w:pPr>
        <w:overflowPunct/>
        <w:autoSpaceDE/>
        <w:autoSpaceDN/>
        <w:adjustRightInd/>
        <w:textAlignment w:val="auto"/>
        <w:rPr>
          <w:rFonts w:ascii="Arial" w:hAnsi="Arial"/>
          <w:sz w:val="24"/>
          <w:szCs w:val="24"/>
        </w:rPr>
      </w:pPr>
    </w:p>
    <w:p w14:paraId="6887DF44" w14:textId="77777777" w:rsidR="00FF488D" w:rsidRPr="00FF488D" w:rsidRDefault="00FF488D" w:rsidP="00FF488D">
      <w:pPr>
        <w:overflowPunct/>
        <w:autoSpaceDE/>
        <w:autoSpaceDN/>
        <w:adjustRightInd/>
        <w:textAlignment w:val="auto"/>
        <w:rPr>
          <w:rFonts w:ascii="Arial" w:hAnsi="Arial"/>
          <w:sz w:val="24"/>
          <w:szCs w:val="24"/>
        </w:rPr>
      </w:pPr>
    </w:p>
    <w:p w14:paraId="3F8D339B" w14:textId="77777777" w:rsidR="00FF488D" w:rsidRPr="00FF488D" w:rsidRDefault="00FF488D" w:rsidP="00FF488D">
      <w:pPr>
        <w:overflowPunct/>
        <w:autoSpaceDE/>
        <w:autoSpaceDN/>
        <w:adjustRightInd/>
        <w:textAlignment w:val="auto"/>
        <w:rPr>
          <w:rFonts w:ascii="Arial" w:hAnsi="Arial"/>
          <w:sz w:val="24"/>
          <w:szCs w:val="24"/>
        </w:rPr>
      </w:pPr>
    </w:p>
    <w:p w14:paraId="27019D79" w14:textId="77777777" w:rsidR="00FF488D" w:rsidRPr="00FF488D" w:rsidRDefault="00FF488D" w:rsidP="00FF488D">
      <w:pPr>
        <w:overflowPunct/>
        <w:autoSpaceDE/>
        <w:autoSpaceDN/>
        <w:adjustRightInd/>
        <w:textAlignment w:val="auto"/>
        <w:rPr>
          <w:rFonts w:ascii="Arial" w:hAnsi="Arial"/>
          <w:sz w:val="24"/>
          <w:szCs w:val="24"/>
        </w:rPr>
      </w:pPr>
    </w:p>
    <w:p w14:paraId="0402EE79" w14:textId="77777777" w:rsidR="00FF488D" w:rsidRPr="00FF488D" w:rsidRDefault="00FF488D" w:rsidP="00FF488D">
      <w:pPr>
        <w:overflowPunct/>
        <w:autoSpaceDE/>
        <w:autoSpaceDN/>
        <w:adjustRightInd/>
        <w:textAlignment w:val="auto"/>
        <w:rPr>
          <w:rFonts w:ascii="Arial" w:hAnsi="Arial"/>
          <w:sz w:val="24"/>
          <w:szCs w:val="24"/>
        </w:rPr>
      </w:pPr>
    </w:p>
    <w:p w14:paraId="7F833E51" w14:textId="77777777" w:rsidR="00FF488D" w:rsidRPr="00FF488D" w:rsidRDefault="00FF488D" w:rsidP="00FF488D">
      <w:pPr>
        <w:overflowPunct/>
        <w:autoSpaceDE/>
        <w:autoSpaceDN/>
        <w:adjustRightInd/>
        <w:textAlignment w:val="auto"/>
        <w:rPr>
          <w:rFonts w:ascii="Arial" w:hAnsi="Arial"/>
          <w:sz w:val="24"/>
          <w:szCs w:val="24"/>
        </w:rPr>
      </w:pPr>
    </w:p>
    <w:p w14:paraId="68FAA9A0" w14:textId="77777777" w:rsidR="00FF488D" w:rsidRPr="00FF488D" w:rsidRDefault="00FF488D" w:rsidP="00FF488D">
      <w:pPr>
        <w:overflowPunct/>
        <w:autoSpaceDE/>
        <w:autoSpaceDN/>
        <w:adjustRightInd/>
        <w:textAlignment w:val="auto"/>
        <w:rPr>
          <w:rFonts w:ascii="Arial" w:hAnsi="Arial"/>
          <w:sz w:val="24"/>
          <w:szCs w:val="24"/>
        </w:rPr>
      </w:pPr>
    </w:p>
    <w:p w14:paraId="734A573B" w14:textId="77777777" w:rsidR="00FF488D" w:rsidRPr="00FF488D" w:rsidRDefault="00FF488D" w:rsidP="00FF488D">
      <w:pPr>
        <w:overflowPunct/>
        <w:autoSpaceDE/>
        <w:autoSpaceDN/>
        <w:adjustRightInd/>
        <w:textAlignment w:val="auto"/>
        <w:rPr>
          <w:rFonts w:ascii="Arial" w:hAnsi="Arial"/>
          <w:sz w:val="24"/>
          <w:szCs w:val="24"/>
        </w:rPr>
      </w:pPr>
    </w:p>
    <w:p w14:paraId="06017929" w14:textId="77777777" w:rsidR="00FF488D" w:rsidRPr="00FF488D" w:rsidRDefault="00FF488D" w:rsidP="00FF488D">
      <w:pPr>
        <w:overflowPunct/>
        <w:autoSpaceDE/>
        <w:autoSpaceDN/>
        <w:adjustRightInd/>
        <w:textAlignment w:val="auto"/>
        <w:rPr>
          <w:rFonts w:ascii="Arial" w:hAnsi="Arial"/>
          <w:sz w:val="24"/>
          <w:szCs w:val="24"/>
        </w:rPr>
      </w:pPr>
    </w:p>
    <w:p w14:paraId="0191BDCA" w14:textId="77777777" w:rsidR="00FF488D" w:rsidRPr="00FF488D" w:rsidRDefault="00FF488D" w:rsidP="00FF488D">
      <w:pPr>
        <w:overflowPunct/>
        <w:autoSpaceDE/>
        <w:autoSpaceDN/>
        <w:adjustRightInd/>
        <w:textAlignment w:val="auto"/>
        <w:rPr>
          <w:rFonts w:ascii="Arial" w:hAnsi="Arial"/>
          <w:sz w:val="24"/>
          <w:szCs w:val="24"/>
        </w:rPr>
      </w:pPr>
    </w:p>
    <w:p w14:paraId="4F2AA215" w14:textId="77777777" w:rsidR="00FF488D" w:rsidRPr="00FF488D" w:rsidRDefault="00FF488D" w:rsidP="00FF488D">
      <w:pPr>
        <w:overflowPunct/>
        <w:autoSpaceDE/>
        <w:autoSpaceDN/>
        <w:adjustRightInd/>
        <w:textAlignment w:val="auto"/>
        <w:rPr>
          <w:rFonts w:ascii="Arial" w:hAnsi="Arial"/>
          <w:sz w:val="24"/>
          <w:szCs w:val="24"/>
        </w:rPr>
      </w:pPr>
    </w:p>
    <w:p w14:paraId="3198E635" w14:textId="77777777" w:rsidR="00FF488D" w:rsidRPr="00FF488D" w:rsidRDefault="00FF488D" w:rsidP="00FF488D">
      <w:pPr>
        <w:overflowPunct/>
        <w:autoSpaceDE/>
        <w:autoSpaceDN/>
        <w:adjustRightInd/>
        <w:textAlignment w:val="auto"/>
        <w:rPr>
          <w:rFonts w:ascii="Arial" w:hAnsi="Arial"/>
          <w:sz w:val="24"/>
          <w:szCs w:val="24"/>
        </w:rPr>
      </w:pPr>
    </w:p>
    <w:p w14:paraId="51C457BE" w14:textId="77777777" w:rsidR="00FF488D" w:rsidRPr="00FF488D" w:rsidRDefault="00FF488D" w:rsidP="00FF488D">
      <w:pPr>
        <w:overflowPunct/>
        <w:autoSpaceDE/>
        <w:autoSpaceDN/>
        <w:adjustRightInd/>
        <w:textAlignment w:val="auto"/>
        <w:rPr>
          <w:rFonts w:ascii="Arial" w:hAnsi="Arial"/>
          <w:sz w:val="24"/>
          <w:szCs w:val="24"/>
        </w:rPr>
      </w:pPr>
    </w:p>
    <w:p w14:paraId="746701B7" w14:textId="77777777" w:rsidR="00FF488D" w:rsidRPr="00FF488D" w:rsidRDefault="00FF488D" w:rsidP="00FF488D">
      <w:pPr>
        <w:overflowPunct/>
        <w:autoSpaceDE/>
        <w:autoSpaceDN/>
        <w:adjustRightInd/>
        <w:textAlignment w:val="auto"/>
        <w:rPr>
          <w:rFonts w:ascii="Arial" w:hAnsi="Arial"/>
          <w:sz w:val="24"/>
          <w:szCs w:val="24"/>
        </w:rPr>
      </w:pPr>
    </w:p>
    <w:p w14:paraId="2EB9C6B0" w14:textId="77777777" w:rsidR="00FF488D" w:rsidRPr="00FF488D" w:rsidRDefault="00FF488D" w:rsidP="00FF488D">
      <w:pPr>
        <w:overflowPunct/>
        <w:autoSpaceDE/>
        <w:autoSpaceDN/>
        <w:adjustRightInd/>
        <w:textAlignment w:val="auto"/>
        <w:rPr>
          <w:rFonts w:ascii="Arial" w:hAnsi="Arial"/>
          <w:sz w:val="24"/>
          <w:szCs w:val="24"/>
        </w:rPr>
      </w:pPr>
    </w:p>
    <w:p w14:paraId="2808157F" w14:textId="77777777" w:rsidR="00FF488D" w:rsidRPr="00FF488D" w:rsidRDefault="00FF488D" w:rsidP="00FF488D">
      <w:pPr>
        <w:overflowPunct/>
        <w:autoSpaceDE/>
        <w:autoSpaceDN/>
        <w:adjustRightInd/>
        <w:textAlignment w:val="auto"/>
        <w:rPr>
          <w:rFonts w:ascii="Arial" w:hAnsi="Arial"/>
          <w:sz w:val="24"/>
          <w:szCs w:val="24"/>
        </w:rPr>
      </w:pPr>
    </w:p>
    <w:p w14:paraId="592D6E85" w14:textId="77777777" w:rsidR="00FF488D" w:rsidRPr="00FF488D" w:rsidRDefault="00FF488D" w:rsidP="00FF488D">
      <w:pPr>
        <w:overflowPunct/>
        <w:autoSpaceDE/>
        <w:autoSpaceDN/>
        <w:adjustRightInd/>
        <w:textAlignment w:val="auto"/>
        <w:rPr>
          <w:rFonts w:ascii="Arial" w:hAnsi="Arial"/>
          <w:sz w:val="24"/>
          <w:szCs w:val="24"/>
        </w:rPr>
      </w:pPr>
    </w:p>
    <w:p w14:paraId="3EF5C5CC" w14:textId="77777777" w:rsidR="00FF488D" w:rsidRPr="00FF488D" w:rsidRDefault="00FF488D" w:rsidP="00FF488D">
      <w:pPr>
        <w:overflowPunct/>
        <w:autoSpaceDE/>
        <w:autoSpaceDN/>
        <w:adjustRightInd/>
        <w:textAlignment w:val="auto"/>
        <w:rPr>
          <w:rFonts w:ascii="Arial" w:hAnsi="Arial"/>
          <w:sz w:val="24"/>
          <w:szCs w:val="24"/>
        </w:rPr>
      </w:pPr>
    </w:p>
    <w:p w14:paraId="75B20902" w14:textId="77777777" w:rsidR="00FF488D" w:rsidRPr="00FF488D" w:rsidRDefault="00FF488D" w:rsidP="00FF488D">
      <w:pPr>
        <w:overflowPunct/>
        <w:autoSpaceDE/>
        <w:autoSpaceDN/>
        <w:adjustRightInd/>
        <w:textAlignment w:val="auto"/>
        <w:rPr>
          <w:rFonts w:ascii="Arial" w:hAnsi="Arial"/>
          <w:sz w:val="24"/>
          <w:szCs w:val="24"/>
        </w:rPr>
      </w:pPr>
    </w:p>
    <w:p w14:paraId="4A109321" w14:textId="77777777" w:rsidR="00FF488D" w:rsidRPr="00FF488D" w:rsidRDefault="00FF488D" w:rsidP="00FF488D">
      <w:pPr>
        <w:overflowPunct/>
        <w:autoSpaceDE/>
        <w:autoSpaceDN/>
        <w:adjustRightInd/>
        <w:textAlignment w:val="auto"/>
        <w:rPr>
          <w:rFonts w:ascii="Arial" w:hAnsi="Arial"/>
          <w:sz w:val="24"/>
          <w:szCs w:val="24"/>
        </w:rPr>
      </w:pPr>
    </w:p>
    <w:p w14:paraId="78E92723"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634" w:right="994" w:bottom="720" w:left="1166" w:header="720" w:footer="432" w:gutter="0"/>
          <w:cols w:space="720"/>
          <w:docGrid w:linePitch="65"/>
        </w:sectPr>
      </w:pPr>
    </w:p>
    <w:p w14:paraId="238F54DD"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u w:val="single"/>
        </w:rPr>
      </w:pPr>
      <w:bookmarkStart w:id="3" w:name="_Toc482524094"/>
      <w:r w:rsidRPr="00FF488D">
        <w:rPr>
          <w:rFonts w:ascii="Arial" w:hAnsi="Arial"/>
          <w:b/>
          <w:caps/>
          <w:kern w:val="28"/>
          <w:sz w:val="32"/>
          <w:u w:val="single"/>
        </w:rPr>
        <w:t>electrical wiring diagram</w:t>
      </w:r>
      <w:bookmarkEnd w:id="3"/>
      <w:r w:rsidRPr="00FF488D">
        <w:rPr>
          <w:rFonts w:ascii="Arial" w:hAnsi="Arial"/>
          <w:b/>
          <w:caps/>
          <w:kern w:val="28"/>
          <w:sz w:val="32"/>
          <w:u w:val="single"/>
        </w:rPr>
        <w:t xml:space="preserve"> </w:t>
      </w:r>
    </w:p>
    <w:p w14:paraId="4CB77288" w14:textId="063070A3" w:rsidR="009D62EC" w:rsidRDefault="009D62EC" w:rsidP="009D62EC">
      <w:pPr>
        <w:pStyle w:val="Heading2"/>
        <w:rPr>
          <w:rFonts w:ascii="Arial" w:hAnsi="Arial"/>
          <w:sz w:val="24"/>
          <w:szCs w:val="24"/>
        </w:rPr>
      </w:pPr>
      <w:bookmarkStart w:id="4" w:name="_Toc482524095"/>
      <w:r>
        <w:rPr>
          <w:rFonts w:ascii="Arial" w:hAnsi="Arial"/>
          <w:sz w:val="24"/>
          <w:szCs w:val="24"/>
        </w:rPr>
        <w:t>TW</w:t>
      </w:r>
      <w:r w:rsidR="001D0251">
        <w:rPr>
          <w:rFonts w:ascii="Arial" w:hAnsi="Arial"/>
          <w:sz w:val="24"/>
          <w:szCs w:val="24"/>
        </w:rPr>
        <w:t xml:space="preserve"> &amp; ACR</w:t>
      </w:r>
      <w:r>
        <w:rPr>
          <w:rFonts w:ascii="Arial" w:hAnsi="Arial"/>
          <w:sz w:val="24"/>
          <w:szCs w:val="24"/>
        </w:rPr>
        <w:t xml:space="preserve"> Wiring Diagram</w:t>
      </w:r>
      <w:bookmarkEnd w:id="4"/>
    </w:p>
    <w:p w14:paraId="34B1B9DA" w14:textId="36E9E520" w:rsidR="00054C2E" w:rsidRDefault="005C1652" w:rsidP="009D62EC">
      <w:pPr>
        <w:rPr>
          <w:rFonts w:ascii="Arial" w:hAnsi="Arial"/>
          <w:sz w:val="24"/>
          <w:szCs w:val="24"/>
        </w:rPr>
      </w:pPr>
      <w:r>
        <w:rPr>
          <w:noProof/>
        </w:rPr>
        <w:drawing>
          <wp:inline distT="0" distB="0" distL="0" distR="0" wp14:anchorId="4607CFCC" wp14:editId="5673DC1E">
            <wp:extent cx="6053455" cy="4056380"/>
            <wp:effectExtent l="0" t="0" r="444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3455" cy="4056380"/>
                    </a:xfrm>
                    <a:prstGeom prst="rect">
                      <a:avLst/>
                    </a:prstGeom>
                  </pic:spPr>
                </pic:pic>
              </a:graphicData>
            </a:graphic>
          </wp:inline>
        </w:drawing>
      </w:r>
    </w:p>
    <w:p w14:paraId="6C74C5F2" w14:textId="77777777" w:rsidR="00054C2E" w:rsidRDefault="00054C2E" w:rsidP="00FF488D">
      <w:pPr>
        <w:overflowPunct/>
        <w:autoSpaceDE/>
        <w:autoSpaceDN/>
        <w:adjustRightInd/>
        <w:textAlignment w:val="auto"/>
        <w:rPr>
          <w:rFonts w:ascii="Arial" w:hAnsi="Arial"/>
          <w:sz w:val="24"/>
          <w:szCs w:val="24"/>
        </w:rPr>
      </w:pPr>
    </w:p>
    <w:p w14:paraId="56DACE4C" w14:textId="77777777" w:rsidR="00054C2E" w:rsidRPr="00FF488D" w:rsidRDefault="00054C2E" w:rsidP="00FF488D">
      <w:pPr>
        <w:overflowPunct/>
        <w:autoSpaceDE/>
        <w:autoSpaceDN/>
        <w:adjustRightInd/>
        <w:textAlignment w:val="auto"/>
        <w:rPr>
          <w:rFonts w:ascii="Arial" w:hAnsi="Arial"/>
          <w:sz w:val="24"/>
          <w:szCs w:val="24"/>
        </w:rPr>
      </w:pPr>
    </w:p>
    <w:p w14:paraId="23291D57" w14:textId="77777777" w:rsidR="00FF488D" w:rsidRPr="00FF488D" w:rsidRDefault="00FF488D" w:rsidP="00FF488D">
      <w:pPr>
        <w:overflowPunct/>
        <w:autoSpaceDE/>
        <w:autoSpaceDN/>
        <w:adjustRightInd/>
        <w:jc w:val="center"/>
        <w:textAlignment w:val="auto"/>
        <w:rPr>
          <w:b/>
          <w:bCs/>
          <w:sz w:val="28"/>
          <w:szCs w:val="24"/>
        </w:rPr>
      </w:pPr>
    </w:p>
    <w:p w14:paraId="7B576360"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This diagram is provided as reference only. Wiring may differ depending on unit. Always refer to correct wiring diagram locate</w:t>
      </w:r>
      <w:r w:rsidR="00021C07">
        <w:rPr>
          <w:rFonts w:ascii="Arial" w:hAnsi="Arial"/>
          <w:sz w:val="24"/>
          <w:szCs w:val="24"/>
        </w:rPr>
        <w:t>d</w:t>
      </w:r>
      <w:r w:rsidRPr="00FF488D">
        <w:rPr>
          <w:rFonts w:ascii="Arial" w:hAnsi="Arial"/>
          <w:sz w:val="24"/>
          <w:szCs w:val="24"/>
        </w:rPr>
        <w:t xml:space="preserve"> on inside cover of electrical panel</w:t>
      </w:r>
    </w:p>
    <w:p w14:paraId="628C52BC"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 xml:space="preserve">Optional items that may be </w:t>
      </w:r>
      <w:r w:rsidR="009D62EC">
        <w:rPr>
          <w:rFonts w:ascii="Arial" w:hAnsi="Arial"/>
          <w:sz w:val="24"/>
          <w:szCs w:val="24"/>
        </w:rPr>
        <w:t>ordered separately or field installed</w:t>
      </w:r>
      <w:r w:rsidRPr="00FF488D">
        <w:rPr>
          <w:rFonts w:ascii="Arial" w:hAnsi="Arial"/>
          <w:sz w:val="24"/>
          <w:szCs w:val="24"/>
        </w:rPr>
        <w:t>:</w:t>
      </w:r>
    </w:p>
    <w:p w14:paraId="3C4ECFB0" w14:textId="77777777" w:rsidR="00FF488D" w:rsidRPr="00FF488D" w:rsidRDefault="00FF488D" w:rsidP="00FF488D">
      <w:pPr>
        <w:numPr>
          <w:ilvl w:val="0"/>
          <w:numId w:val="14"/>
        </w:numPr>
        <w:overflowPunct/>
        <w:autoSpaceDE/>
        <w:autoSpaceDN/>
        <w:adjustRightInd/>
        <w:textAlignment w:val="auto"/>
        <w:rPr>
          <w:rFonts w:ascii="Arial" w:hAnsi="Arial"/>
          <w:sz w:val="24"/>
          <w:szCs w:val="24"/>
        </w:rPr>
      </w:pPr>
      <w:r w:rsidRPr="00FF488D">
        <w:rPr>
          <w:rFonts w:ascii="Arial" w:hAnsi="Arial"/>
          <w:sz w:val="24"/>
          <w:szCs w:val="24"/>
        </w:rPr>
        <w:t>ICM220 solid state lock out</w:t>
      </w:r>
    </w:p>
    <w:p w14:paraId="3682612A" w14:textId="77777777" w:rsidR="00FF488D" w:rsidRPr="00FF488D" w:rsidRDefault="00FF488D" w:rsidP="00FF488D">
      <w:pPr>
        <w:numPr>
          <w:ilvl w:val="0"/>
          <w:numId w:val="14"/>
        </w:numPr>
        <w:overflowPunct/>
        <w:autoSpaceDE/>
        <w:autoSpaceDN/>
        <w:adjustRightInd/>
        <w:textAlignment w:val="auto"/>
        <w:rPr>
          <w:rFonts w:ascii="Arial" w:hAnsi="Arial"/>
          <w:sz w:val="24"/>
          <w:szCs w:val="24"/>
        </w:rPr>
      </w:pPr>
      <w:r w:rsidRPr="00FF488D">
        <w:rPr>
          <w:rFonts w:ascii="Arial" w:hAnsi="Arial"/>
          <w:sz w:val="24"/>
          <w:szCs w:val="24"/>
        </w:rPr>
        <w:t>Cold weather kit c/w/ fan control</w:t>
      </w:r>
    </w:p>
    <w:p w14:paraId="42D65403" w14:textId="77777777" w:rsidR="00FF488D" w:rsidRPr="00FF488D" w:rsidRDefault="00FF488D" w:rsidP="00FF488D">
      <w:pPr>
        <w:numPr>
          <w:ilvl w:val="0"/>
          <w:numId w:val="14"/>
        </w:numPr>
        <w:overflowPunct/>
        <w:autoSpaceDE/>
        <w:autoSpaceDN/>
        <w:adjustRightInd/>
        <w:textAlignment w:val="auto"/>
        <w:rPr>
          <w:rFonts w:ascii="Arial" w:hAnsi="Arial"/>
          <w:sz w:val="24"/>
          <w:szCs w:val="24"/>
        </w:rPr>
      </w:pPr>
      <w:r w:rsidRPr="00FF488D">
        <w:rPr>
          <w:rFonts w:ascii="Arial" w:hAnsi="Arial"/>
          <w:sz w:val="24"/>
          <w:szCs w:val="24"/>
        </w:rPr>
        <w:t>Low ambient lockout</w:t>
      </w:r>
    </w:p>
    <w:p w14:paraId="3361C311" w14:textId="77777777" w:rsidR="00FF488D" w:rsidRPr="00FF488D" w:rsidRDefault="00FF488D" w:rsidP="00FF488D">
      <w:pPr>
        <w:numPr>
          <w:ilvl w:val="0"/>
          <w:numId w:val="14"/>
        </w:numPr>
        <w:overflowPunct/>
        <w:autoSpaceDE/>
        <w:autoSpaceDN/>
        <w:adjustRightInd/>
        <w:textAlignment w:val="auto"/>
        <w:rPr>
          <w:rFonts w:ascii="Arial" w:hAnsi="Arial"/>
          <w:sz w:val="24"/>
          <w:szCs w:val="24"/>
        </w:rPr>
      </w:pPr>
      <w:r w:rsidRPr="00FF488D">
        <w:rPr>
          <w:rFonts w:ascii="Arial" w:hAnsi="Arial"/>
          <w:sz w:val="24"/>
          <w:szCs w:val="24"/>
        </w:rPr>
        <w:t>Crankcase heater</w:t>
      </w:r>
    </w:p>
    <w:p w14:paraId="4885440F" w14:textId="77777777" w:rsidR="00BB5357" w:rsidRDefault="00BB5357">
      <w:pPr>
        <w:overflowPunct/>
        <w:autoSpaceDE/>
        <w:autoSpaceDN/>
        <w:adjustRightInd/>
        <w:textAlignment w:val="auto"/>
        <w:rPr>
          <w:rFonts w:ascii="Arial" w:hAnsi="Arial"/>
          <w:sz w:val="24"/>
          <w:szCs w:val="24"/>
        </w:rPr>
      </w:pPr>
      <w:r>
        <w:rPr>
          <w:rFonts w:ascii="Arial" w:hAnsi="Arial"/>
          <w:sz w:val="24"/>
          <w:szCs w:val="24"/>
        </w:rPr>
        <w:br w:type="page"/>
      </w:r>
    </w:p>
    <w:p w14:paraId="3B90C7F8" w14:textId="77777777" w:rsidR="00FF488D" w:rsidRPr="00FF488D" w:rsidRDefault="00FF488D" w:rsidP="00FF488D">
      <w:pPr>
        <w:overflowPunct/>
        <w:autoSpaceDE/>
        <w:autoSpaceDN/>
        <w:adjustRightInd/>
        <w:textAlignment w:val="auto"/>
        <w:rPr>
          <w:rFonts w:ascii="Arial" w:hAnsi="Arial"/>
          <w:sz w:val="24"/>
          <w:szCs w:val="24"/>
        </w:rPr>
      </w:pPr>
    </w:p>
    <w:p w14:paraId="3C544ABD"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u w:val="single"/>
        </w:rPr>
      </w:pPr>
      <w:bookmarkStart w:id="5" w:name="_Toc482524098"/>
      <w:r w:rsidRPr="00FF488D">
        <w:rPr>
          <w:rFonts w:ascii="Arial" w:hAnsi="Arial"/>
          <w:b/>
          <w:caps/>
          <w:kern w:val="28"/>
          <w:sz w:val="32"/>
          <w:u w:val="single"/>
        </w:rPr>
        <w:t>physical properties</w:t>
      </w:r>
      <w:bookmarkEnd w:id="5"/>
      <w:r w:rsidRPr="00FF488D">
        <w:rPr>
          <w:rFonts w:ascii="Arial" w:hAnsi="Arial"/>
          <w:b/>
          <w:caps/>
          <w:kern w:val="28"/>
          <w:sz w:val="32"/>
          <w:u w:val="single"/>
        </w:rPr>
        <w:t xml:space="preserve"> </w:t>
      </w:r>
    </w:p>
    <w:p w14:paraId="08C3FFBE" w14:textId="77777777" w:rsidR="00FF488D" w:rsidRPr="00FF488D" w:rsidRDefault="00FF488D" w:rsidP="00FF488D">
      <w:pPr>
        <w:overflowPunct/>
        <w:autoSpaceDE/>
        <w:autoSpaceDN/>
        <w:adjustRightInd/>
        <w:textAlignment w:val="auto"/>
        <w:rPr>
          <w:rFonts w:ascii="Arial" w:hAnsi="Arial"/>
          <w:b/>
          <w:bCs/>
          <w:sz w:val="24"/>
          <w:szCs w:val="24"/>
        </w:rPr>
      </w:pPr>
    </w:p>
    <w:tbl>
      <w:tblPr>
        <w:tblW w:w="8280" w:type="dxa"/>
        <w:tblInd w:w="-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8"/>
        <w:gridCol w:w="1152"/>
        <w:gridCol w:w="960"/>
        <w:gridCol w:w="1008"/>
        <w:gridCol w:w="960"/>
        <w:gridCol w:w="864"/>
        <w:gridCol w:w="984"/>
        <w:gridCol w:w="1224"/>
      </w:tblGrid>
      <w:tr w:rsidR="00FF488D" w:rsidRPr="00FF488D" w14:paraId="12BB1C43" w14:textId="77777777" w:rsidTr="00FF488D">
        <w:trPr>
          <w:cantSplit/>
        </w:trPr>
        <w:tc>
          <w:tcPr>
            <w:tcW w:w="1128" w:type="dxa"/>
            <w:tcBorders>
              <w:bottom w:val="nil"/>
            </w:tcBorders>
          </w:tcPr>
          <w:p w14:paraId="6236CFA6" w14:textId="77777777" w:rsidR="00FF488D" w:rsidRPr="00FF488D" w:rsidRDefault="00FF488D" w:rsidP="00FF488D">
            <w:pPr>
              <w:overflowPunct/>
              <w:autoSpaceDE/>
              <w:autoSpaceDN/>
              <w:adjustRightInd/>
              <w:jc w:val="center"/>
              <w:textAlignment w:val="auto"/>
              <w:rPr>
                <w:rFonts w:ascii="Arial" w:hAnsi="Arial"/>
                <w:sz w:val="24"/>
                <w:szCs w:val="24"/>
              </w:rPr>
            </w:pPr>
          </w:p>
        </w:tc>
        <w:tc>
          <w:tcPr>
            <w:tcW w:w="1152" w:type="dxa"/>
            <w:tcBorders>
              <w:bottom w:val="nil"/>
            </w:tcBorders>
            <w:vAlign w:val="center"/>
          </w:tcPr>
          <w:p w14:paraId="6BC8F2E9" w14:textId="77777777" w:rsidR="00FF488D" w:rsidRPr="00FF488D" w:rsidRDefault="00FF488D" w:rsidP="00FF488D">
            <w:pPr>
              <w:overflowPunct/>
              <w:autoSpaceDE/>
              <w:autoSpaceDN/>
              <w:adjustRightInd/>
              <w:jc w:val="center"/>
              <w:textAlignment w:val="auto"/>
              <w:rPr>
                <w:rFonts w:ascii="Arial" w:hAnsi="Arial"/>
                <w:sz w:val="24"/>
                <w:szCs w:val="24"/>
              </w:rPr>
            </w:pPr>
          </w:p>
        </w:tc>
        <w:tc>
          <w:tcPr>
            <w:tcW w:w="2928" w:type="dxa"/>
            <w:gridSpan w:val="3"/>
            <w:vAlign w:val="center"/>
          </w:tcPr>
          <w:p w14:paraId="171BCC28"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Cabinet dimensions</w:t>
            </w:r>
          </w:p>
        </w:tc>
        <w:tc>
          <w:tcPr>
            <w:tcW w:w="864" w:type="dxa"/>
          </w:tcPr>
          <w:p w14:paraId="2073E995"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Amps</w:t>
            </w:r>
          </w:p>
        </w:tc>
        <w:tc>
          <w:tcPr>
            <w:tcW w:w="984" w:type="dxa"/>
            <w:tcBorders>
              <w:bottom w:val="nil"/>
            </w:tcBorders>
            <w:vAlign w:val="center"/>
          </w:tcPr>
          <w:p w14:paraId="19D4C4CF"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Circuit</w:t>
            </w:r>
          </w:p>
        </w:tc>
        <w:tc>
          <w:tcPr>
            <w:tcW w:w="1224" w:type="dxa"/>
            <w:tcBorders>
              <w:bottom w:val="nil"/>
            </w:tcBorders>
            <w:vAlign w:val="center"/>
          </w:tcPr>
          <w:p w14:paraId="128EFE36"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Shipping</w:t>
            </w:r>
          </w:p>
        </w:tc>
      </w:tr>
      <w:tr w:rsidR="00FF488D" w:rsidRPr="00FF488D" w14:paraId="185271C4" w14:textId="77777777" w:rsidTr="00FF488D">
        <w:tc>
          <w:tcPr>
            <w:tcW w:w="1128" w:type="dxa"/>
            <w:tcBorders>
              <w:top w:val="nil"/>
            </w:tcBorders>
            <w:vAlign w:val="center"/>
          </w:tcPr>
          <w:p w14:paraId="2F37E41F"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 xml:space="preserve">Model </w:t>
            </w:r>
          </w:p>
        </w:tc>
        <w:tc>
          <w:tcPr>
            <w:tcW w:w="1152" w:type="dxa"/>
            <w:tcBorders>
              <w:top w:val="nil"/>
            </w:tcBorders>
            <w:vAlign w:val="center"/>
          </w:tcPr>
          <w:p w14:paraId="0E37526E"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Capacity</w:t>
            </w:r>
          </w:p>
          <w:p w14:paraId="7B61FF47"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(tons)</w:t>
            </w:r>
          </w:p>
        </w:tc>
        <w:tc>
          <w:tcPr>
            <w:tcW w:w="960" w:type="dxa"/>
            <w:tcBorders>
              <w:bottom w:val="nil"/>
            </w:tcBorders>
            <w:vAlign w:val="center"/>
          </w:tcPr>
          <w:p w14:paraId="798B4545"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A</w:t>
            </w:r>
          </w:p>
          <w:p w14:paraId="6EED5948"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depth</w:t>
            </w:r>
          </w:p>
        </w:tc>
        <w:tc>
          <w:tcPr>
            <w:tcW w:w="1008" w:type="dxa"/>
            <w:tcBorders>
              <w:bottom w:val="nil"/>
            </w:tcBorders>
            <w:vAlign w:val="center"/>
          </w:tcPr>
          <w:p w14:paraId="22870AAE"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B</w:t>
            </w:r>
          </w:p>
          <w:p w14:paraId="31B181DD"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width</w:t>
            </w:r>
          </w:p>
        </w:tc>
        <w:tc>
          <w:tcPr>
            <w:tcW w:w="960" w:type="dxa"/>
            <w:tcBorders>
              <w:bottom w:val="nil"/>
            </w:tcBorders>
            <w:vAlign w:val="center"/>
          </w:tcPr>
          <w:p w14:paraId="01CFCE29"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C</w:t>
            </w:r>
          </w:p>
          <w:p w14:paraId="1C24AA54"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height</w:t>
            </w:r>
          </w:p>
        </w:tc>
        <w:tc>
          <w:tcPr>
            <w:tcW w:w="864" w:type="dxa"/>
            <w:tcBorders>
              <w:bottom w:val="single" w:sz="6" w:space="0" w:color="auto"/>
            </w:tcBorders>
          </w:tcPr>
          <w:p w14:paraId="45A70B2B" w14:textId="77777777" w:rsidR="00FF488D" w:rsidRPr="00FF488D" w:rsidRDefault="00FF488D" w:rsidP="00FF488D">
            <w:pPr>
              <w:overflowPunct/>
              <w:autoSpaceDE/>
              <w:autoSpaceDN/>
              <w:adjustRightInd/>
              <w:jc w:val="center"/>
              <w:textAlignment w:val="auto"/>
              <w:rPr>
                <w:rFonts w:ascii="Arial" w:hAnsi="Arial"/>
                <w:sz w:val="24"/>
                <w:szCs w:val="24"/>
              </w:rPr>
            </w:pPr>
          </w:p>
        </w:tc>
        <w:tc>
          <w:tcPr>
            <w:tcW w:w="984" w:type="dxa"/>
            <w:tcBorders>
              <w:top w:val="nil"/>
              <w:bottom w:val="single" w:sz="6" w:space="0" w:color="auto"/>
            </w:tcBorders>
            <w:vAlign w:val="center"/>
          </w:tcPr>
          <w:p w14:paraId="3464595F"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Size (A)</w:t>
            </w:r>
          </w:p>
        </w:tc>
        <w:tc>
          <w:tcPr>
            <w:tcW w:w="1224" w:type="dxa"/>
            <w:tcBorders>
              <w:top w:val="nil"/>
              <w:bottom w:val="single" w:sz="6" w:space="0" w:color="auto"/>
            </w:tcBorders>
            <w:vAlign w:val="center"/>
          </w:tcPr>
          <w:p w14:paraId="08C568CF"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Wt. (lb.)</w:t>
            </w:r>
          </w:p>
        </w:tc>
      </w:tr>
      <w:tr w:rsidR="00FF488D" w:rsidRPr="00FF488D" w14:paraId="2F41A600" w14:textId="77777777" w:rsidTr="00FF488D">
        <w:trPr>
          <w:trHeight w:val="320"/>
        </w:trPr>
        <w:tc>
          <w:tcPr>
            <w:tcW w:w="1128" w:type="dxa"/>
            <w:tcBorders>
              <w:bottom w:val="single" w:sz="4" w:space="0" w:color="auto"/>
              <w:right w:val="nil"/>
            </w:tcBorders>
          </w:tcPr>
          <w:p w14:paraId="2DE33842"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TW-12</w:t>
            </w:r>
          </w:p>
        </w:tc>
        <w:tc>
          <w:tcPr>
            <w:tcW w:w="1152" w:type="dxa"/>
            <w:tcBorders>
              <w:bottom w:val="single" w:sz="4" w:space="0" w:color="auto"/>
              <w:right w:val="nil"/>
            </w:tcBorders>
          </w:tcPr>
          <w:p w14:paraId="00F1FD78"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1.0</w:t>
            </w:r>
          </w:p>
        </w:tc>
        <w:tc>
          <w:tcPr>
            <w:tcW w:w="960" w:type="dxa"/>
            <w:tcBorders>
              <w:top w:val="single" w:sz="6" w:space="0" w:color="auto"/>
              <w:left w:val="single" w:sz="6" w:space="0" w:color="auto"/>
              <w:bottom w:val="single" w:sz="4" w:space="0" w:color="auto"/>
              <w:right w:val="nil"/>
            </w:tcBorders>
            <w:vAlign w:val="center"/>
          </w:tcPr>
          <w:p w14:paraId="5E958EA1"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16”</w:t>
            </w:r>
          </w:p>
        </w:tc>
        <w:tc>
          <w:tcPr>
            <w:tcW w:w="1008" w:type="dxa"/>
            <w:tcBorders>
              <w:top w:val="single" w:sz="6" w:space="0" w:color="auto"/>
              <w:bottom w:val="single" w:sz="4" w:space="0" w:color="auto"/>
              <w:right w:val="nil"/>
            </w:tcBorders>
            <w:vAlign w:val="center"/>
          </w:tcPr>
          <w:p w14:paraId="2A8D8C82"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14.25”</w:t>
            </w:r>
          </w:p>
        </w:tc>
        <w:tc>
          <w:tcPr>
            <w:tcW w:w="960" w:type="dxa"/>
            <w:tcBorders>
              <w:top w:val="single" w:sz="6" w:space="0" w:color="auto"/>
              <w:bottom w:val="single" w:sz="4" w:space="0" w:color="auto"/>
            </w:tcBorders>
            <w:vAlign w:val="center"/>
          </w:tcPr>
          <w:p w14:paraId="13542A40"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56”</w:t>
            </w:r>
          </w:p>
        </w:tc>
        <w:tc>
          <w:tcPr>
            <w:tcW w:w="864" w:type="dxa"/>
            <w:tcBorders>
              <w:top w:val="nil"/>
              <w:bottom w:val="single" w:sz="4" w:space="0" w:color="auto"/>
            </w:tcBorders>
          </w:tcPr>
          <w:p w14:paraId="1EE5969E"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8</w:t>
            </w:r>
          </w:p>
        </w:tc>
        <w:tc>
          <w:tcPr>
            <w:tcW w:w="984" w:type="dxa"/>
            <w:tcBorders>
              <w:top w:val="nil"/>
              <w:left w:val="nil"/>
              <w:bottom w:val="single" w:sz="4" w:space="0" w:color="auto"/>
              <w:right w:val="nil"/>
            </w:tcBorders>
            <w:vAlign w:val="center"/>
          </w:tcPr>
          <w:p w14:paraId="68CFFC2B"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15</w:t>
            </w:r>
          </w:p>
        </w:tc>
        <w:tc>
          <w:tcPr>
            <w:tcW w:w="1224" w:type="dxa"/>
            <w:tcBorders>
              <w:top w:val="nil"/>
              <w:bottom w:val="single" w:sz="4" w:space="0" w:color="auto"/>
              <w:right w:val="single" w:sz="6" w:space="0" w:color="auto"/>
            </w:tcBorders>
            <w:vAlign w:val="center"/>
          </w:tcPr>
          <w:p w14:paraId="0E09F67C"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125</w:t>
            </w:r>
          </w:p>
        </w:tc>
      </w:tr>
      <w:tr w:rsidR="00FF488D" w:rsidRPr="00FF488D" w14:paraId="234B9CC8" w14:textId="77777777" w:rsidTr="00FF488D">
        <w:trPr>
          <w:trHeight w:val="320"/>
        </w:trPr>
        <w:tc>
          <w:tcPr>
            <w:tcW w:w="1128" w:type="dxa"/>
            <w:tcBorders>
              <w:right w:val="nil"/>
            </w:tcBorders>
          </w:tcPr>
          <w:p w14:paraId="048A1543"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TW-18</w:t>
            </w:r>
          </w:p>
        </w:tc>
        <w:tc>
          <w:tcPr>
            <w:tcW w:w="1152" w:type="dxa"/>
            <w:tcBorders>
              <w:right w:val="nil"/>
            </w:tcBorders>
          </w:tcPr>
          <w:p w14:paraId="405E54DA"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1.5</w:t>
            </w:r>
          </w:p>
        </w:tc>
        <w:tc>
          <w:tcPr>
            <w:tcW w:w="960" w:type="dxa"/>
            <w:tcBorders>
              <w:top w:val="nil"/>
              <w:left w:val="single" w:sz="6" w:space="0" w:color="auto"/>
              <w:bottom w:val="single" w:sz="6" w:space="0" w:color="auto"/>
              <w:right w:val="nil"/>
            </w:tcBorders>
            <w:vAlign w:val="center"/>
          </w:tcPr>
          <w:p w14:paraId="7DE9FACB"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16”</w:t>
            </w:r>
          </w:p>
        </w:tc>
        <w:tc>
          <w:tcPr>
            <w:tcW w:w="1008" w:type="dxa"/>
            <w:tcBorders>
              <w:top w:val="nil"/>
              <w:bottom w:val="single" w:sz="6" w:space="0" w:color="auto"/>
              <w:right w:val="nil"/>
            </w:tcBorders>
            <w:vAlign w:val="center"/>
          </w:tcPr>
          <w:p w14:paraId="14474884"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14.25”</w:t>
            </w:r>
          </w:p>
        </w:tc>
        <w:tc>
          <w:tcPr>
            <w:tcW w:w="960" w:type="dxa"/>
            <w:tcBorders>
              <w:top w:val="nil"/>
              <w:bottom w:val="single" w:sz="6" w:space="0" w:color="auto"/>
            </w:tcBorders>
            <w:vAlign w:val="center"/>
          </w:tcPr>
          <w:p w14:paraId="0DB5B2B8"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56”</w:t>
            </w:r>
          </w:p>
        </w:tc>
        <w:tc>
          <w:tcPr>
            <w:tcW w:w="864" w:type="dxa"/>
            <w:tcBorders>
              <w:top w:val="nil"/>
              <w:bottom w:val="single" w:sz="6" w:space="0" w:color="auto"/>
            </w:tcBorders>
          </w:tcPr>
          <w:p w14:paraId="0E95EA41"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12</w:t>
            </w:r>
          </w:p>
        </w:tc>
        <w:tc>
          <w:tcPr>
            <w:tcW w:w="984" w:type="dxa"/>
            <w:tcBorders>
              <w:top w:val="nil"/>
              <w:left w:val="nil"/>
              <w:bottom w:val="single" w:sz="6" w:space="0" w:color="auto"/>
              <w:right w:val="nil"/>
            </w:tcBorders>
            <w:vAlign w:val="center"/>
          </w:tcPr>
          <w:p w14:paraId="284875F0"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20</w:t>
            </w:r>
          </w:p>
        </w:tc>
        <w:tc>
          <w:tcPr>
            <w:tcW w:w="1224" w:type="dxa"/>
            <w:tcBorders>
              <w:top w:val="nil"/>
              <w:bottom w:val="single" w:sz="6" w:space="0" w:color="auto"/>
              <w:right w:val="single" w:sz="6" w:space="0" w:color="auto"/>
            </w:tcBorders>
            <w:vAlign w:val="center"/>
          </w:tcPr>
          <w:p w14:paraId="7EE1461C"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135</w:t>
            </w:r>
          </w:p>
        </w:tc>
      </w:tr>
      <w:tr w:rsidR="00FF488D" w:rsidRPr="00FF488D" w14:paraId="3C8B3288" w14:textId="77777777" w:rsidTr="00FF488D">
        <w:trPr>
          <w:trHeight w:val="320"/>
        </w:trPr>
        <w:tc>
          <w:tcPr>
            <w:tcW w:w="1128" w:type="dxa"/>
            <w:tcBorders>
              <w:right w:val="nil"/>
            </w:tcBorders>
          </w:tcPr>
          <w:p w14:paraId="26CA5AD5"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TW-24</w:t>
            </w:r>
          </w:p>
        </w:tc>
        <w:tc>
          <w:tcPr>
            <w:tcW w:w="1152" w:type="dxa"/>
            <w:tcBorders>
              <w:right w:val="nil"/>
            </w:tcBorders>
          </w:tcPr>
          <w:p w14:paraId="3C0B5D5E"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2.0</w:t>
            </w:r>
          </w:p>
        </w:tc>
        <w:tc>
          <w:tcPr>
            <w:tcW w:w="960" w:type="dxa"/>
            <w:tcBorders>
              <w:top w:val="nil"/>
              <w:left w:val="single" w:sz="6" w:space="0" w:color="auto"/>
              <w:bottom w:val="single" w:sz="6" w:space="0" w:color="auto"/>
              <w:right w:val="nil"/>
            </w:tcBorders>
            <w:vAlign w:val="center"/>
          </w:tcPr>
          <w:p w14:paraId="1B09BDA3"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16”</w:t>
            </w:r>
          </w:p>
        </w:tc>
        <w:tc>
          <w:tcPr>
            <w:tcW w:w="1008" w:type="dxa"/>
            <w:tcBorders>
              <w:top w:val="nil"/>
              <w:bottom w:val="single" w:sz="6" w:space="0" w:color="auto"/>
              <w:right w:val="nil"/>
            </w:tcBorders>
            <w:vAlign w:val="center"/>
          </w:tcPr>
          <w:p w14:paraId="5FBCCB90"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14.25”</w:t>
            </w:r>
          </w:p>
        </w:tc>
        <w:tc>
          <w:tcPr>
            <w:tcW w:w="960" w:type="dxa"/>
            <w:tcBorders>
              <w:top w:val="nil"/>
              <w:bottom w:val="single" w:sz="6" w:space="0" w:color="auto"/>
            </w:tcBorders>
            <w:vAlign w:val="center"/>
          </w:tcPr>
          <w:p w14:paraId="68DA39BD"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56”</w:t>
            </w:r>
          </w:p>
        </w:tc>
        <w:tc>
          <w:tcPr>
            <w:tcW w:w="864" w:type="dxa"/>
            <w:tcBorders>
              <w:top w:val="nil"/>
              <w:bottom w:val="single" w:sz="6" w:space="0" w:color="auto"/>
            </w:tcBorders>
          </w:tcPr>
          <w:p w14:paraId="16E5ED1E"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16</w:t>
            </w:r>
          </w:p>
        </w:tc>
        <w:tc>
          <w:tcPr>
            <w:tcW w:w="984" w:type="dxa"/>
            <w:tcBorders>
              <w:top w:val="nil"/>
              <w:left w:val="nil"/>
              <w:bottom w:val="single" w:sz="6" w:space="0" w:color="auto"/>
              <w:right w:val="nil"/>
            </w:tcBorders>
            <w:vAlign w:val="center"/>
          </w:tcPr>
          <w:p w14:paraId="0DC64921"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30</w:t>
            </w:r>
          </w:p>
        </w:tc>
        <w:tc>
          <w:tcPr>
            <w:tcW w:w="1224" w:type="dxa"/>
            <w:tcBorders>
              <w:top w:val="nil"/>
              <w:bottom w:val="single" w:sz="6" w:space="0" w:color="auto"/>
              <w:right w:val="single" w:sz="6" w:space="0" w:color="auto"/>
            </w:tcBorders>
            <w:vAlign w:val="center"/>
          </w:tcPr>
          <w:p w14:paraId="0AF0376E"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138</w:t>
            </w:r>
          </w:p>
        </w:tc>
      </w:tr>
      <w:tr w:rsidR="00FF488D" w:rsidRPr="00FF488D" w14:paraId="0582C6E7" w14:textId="77777777" w:rsidTr="00FF488D">
        <w:trPr>
          <w:cantSplit/>
          <w:trHeight w:val="320"/>
        </w:trPr>
        <w:tc>
          <w:tcPr>
            <w:tcW w:w="2280" w:type="dxa"/>
            <w:gridSpan w:val="2"/>
            <w:tcBorders>
              <w:right w:val="nil"/>
            </w:tcBorders>
          </w:tcPr>
          <w:p w14:paraId="431E4E64" w14:textId="77777777" w:rsidR="00FF488D" w:rsidRPr="00FF488D" w:rsidRDefault="00FF488D" w:rsidP="00AF5A97">
            <w:pPr>
              <w:overflowPunct/>
              <w:autoSpaceDE/>
              <w:autoSpaceDN/>
              <w:adjustRightInd/>
              <w:jc w:val="center"/>
              <w:textAlignment w:val="auto"/>
              <w:rPr>
                <w:rFonts w:ascii="Arial" w:hAnsi="Arial"/>
                <w:sz w:val="24"/>
                <w:szCs w:val="24"/>
              </w:rPr>
            </w:pPr>
            <w:proofErr w:type="spellStart"/>
            <w:r w:rsidRPr="00FF488D">
              <w:rPr>
                <w:rFonts w:ascii="Arial" w:hAnsi="Arial"/>
                <w:sz w:val="24"/>
                <w:szCs w:val="24"/>
              </w:rPr>
              <w:t>TWS</w:t>
            </w:r>
            <w:r w:rsidR="00AF5A97">
              <w:rPr>
                <w:rFonts w:ascii="Arial" w:hAnsi="Arial"/>
                <w:sz w:val="24"/>
                <w:szCs w:val="24"/>
              </w:rPr>
              <w:t>leeve</w:t>
            </w:r>
            <w:proofErr w:type="spellEnd"/>
            <w:r w:rsidRPr="00FF488D">
              <w:rPr>
                <w:rFonts w:ascii="Arial" w:hAnsi="Arial"/>
                <w:sz w:val="24"/>
                <w:szCs w:val="24"/>
              </w:rPr>
              <w:t xml:space="preserve"> </w:t>
            </w:r>
          </w:p>
        </w:tc>
        <w:tc>
          <w:tcPr>
            <w:tcW w:w="960" w:type="dxa"/>
            <w:tcBorders>
              <w:top w:val="single" w:sz="6" w:space="0" w:color="auto"/>
              <w:left w:val="single" w:sz="6" w:space="0" w:color="auto"/>
              <w:bottom w:val="single" w:sz="6" w:space="0" w:color="auto"/>
              <w:right w:val="nil"/>
            </w:tcBorders>
            <w:vAlign w:val="center"/>
          </w:tcPr>
          <w:p w14:paraId="7CB23B00"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17.5”</w:t>
            </w:r>
          </w:p>
        </w:tc>
        <w:tc>
          <w:tcPr>
            <w:tcW w:w="1008" w:type="dxa"/>
            <w:tcBorders>
              <w:top w:val="single" w:sz="6" w:space="0" w:color="auto"/>
              <w:bottom w:val="single" w:sz="6" w:space="0" w:color="auto"/>
              <w:right w:val="nil"/>
            </w:tcBorders>
            <w:vAlign w:val="center"/>
          </w:tcPr>
          <w:p w14:paraId="5C8E65AF"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14.5”</w:t>
            </w:r>
          </w:p>
        </w:tc>
        <w:tc>
          <w:tcPr>
            <w:tcW w:w="960" w:type="dxa"/>
            <w:tcBorders>
              <w:top w:val="single" w:sz="6" w:space="0" w:color="auto"/>
              <w:bottom w:val="single" w:sz="6" w:space="0" w:color="auto"/>
            </w:tcBorders>
            <w:vAlign w:val="center"/>
          </w:tcPr>
          <w:p w14:paraId="5DDFDFFC"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58.75”</w:t>
            </w:r>
          </w:p>
        </w:tc>
        <w:tc>
          <w:tcPr>
            <w:tcW w:w="864" w:type="dxa"/>
            <w:tcBorders>
              <w:top w:val="single" w:sz="6" w:space="0" w:color="auto"/>
              <w:bottom w:val="single" w:sz="6" w:space="0" w:color="auto"/>
            </w:tcBorders>
          </w:tcPr>
          <w:p w14:paraId="70A0B896"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w:t>
            </w:r>
          </w:p>
        </w:tc>
        <w:tc>
          <w:tcPr>
            <w:tcW w:w="984" w:type="dxa"/>
            <w:tcBorders>
              <w:top w:val="single" w:sz="6" w:space="0" w:color="auto"/>
              <w:left w:val="nil"/>
              <w:bottom w:val="single" w:sz="6" w:space="0" w:color="auto"/>
              <w:right w:val="nil"/>
            </w:tcBorders>
            <w:vAlign w:val="center"/>
          </w:tcPr>
          <w:p w14:paraId="60D63DDD"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w:t>
            </w:r>
          </w:p>
        </w:tc>
        <w:tc>
          <w:tcPr>
            <w:tcW w:w="1224" w:type="dxa"/>
            <w:tcBorders>
              <w:top w:val="single" w:sz="6" w:space="0" w:color="auto"/>
              <w:bottom w:val="single" w:sz="6" w:space="0" w:color="auto"/>
              <w:right w:val="single" w:sz="6" w:space="0" w:color="auto"/>
            </w:tcBorders>
            <w:vAlign w:val="center"/>
          </w:tcPr>
          <w:p w14:paraId="16102C5E" w14:textId="77777777" w:rsidR="00FF488D" w:rsidRPr="00FF488D" w:rsidRDefault="00FF488D" w:rsidP="00FF488D">
            <w:pPr>
              <w:overflowPunct/>
              <w:autoSpaceDE/>
              <w:autoSpaceDN/>
              <w:adjustRightInd/>
              <w:jc w:val="center"/>
              <w:textAlignment w:val="auto"/>
              <w:rPr>
                <w:rFonts w:ascii="Arial" w:hAnsi="Arial"/>
                <w:sz w:val="24"/>
                <w:szCs w:val="24"/>
              </w:rPr>
            </w:pPr>
            <w:r w:rsidRPr="00FF488D">
              <w:rPr>
                <w:rFonts w:ascii="Arial" w:hAnsi="Arial"/>
                <w:sz w:val="24"/>
                <w:szCs w:val="24"/>
              </w:rPr>
              <w:t>35</w:t>
            </w:r>
          </w:p>
        </w:tc>
      </w:tr>
    </w:tbl>
    <w:p w14:paraId="05153A9A" w14:textId="77777777" w:rsidR="00FF488D" w:rsidRDefault="00FF488D" w:rsidP="00FF488D">
      <w:pPr>
        <w:overflowPunct/>
        <w:autoSpaceDE/>
        <w:autoSpaceDN/>
        <w:adjustRightInd/>
        <w:ind w:right="293"/>
        <w:textAlignment w:val="auto"/>
        <w:rPr>
          <w:rFonts w:ascii="Arial" w:hAnsi="Arial"/>
          <w:sz w:val="16"/>
          <w:szCs w:val="24"/>
        </w:rPr>
      </w:pPr>
    </w:p>
    <w:p w14:paraId="1A75DFA5" w14:textId="77777777" w:rsidR="00BB5357" w:rsidRDefault="00BB5357" w:rsidP="00FF488D">
      <w:pPr>
        <w:overflowPunct/>
        <w:autoSpaceDE/>
        <w:autoSpaceDN/>
        <w:adjustRightInd/>
        <w:ind w:right="293"/>
        <w:textAlignment w:val="auto"/>
        <w:rPr>
          <w:rFonts w:ascii="Arial" w:hAnsi="Arial"/>
          <w:sz w:val="16"/>
          <w:szCs w:val="24"/>
        </w:rPr>
      </w:pPr>
    </w:p>
    <w:p w14:paraId="37116B2C" w14:textId="77777777" w:rsidR="00BB5357" w:rsidRDefault="00BB5357" w:rsidP="00FF488D">
      <w:pPr>
        <w:overflowPunct/>
        <w:autoSpaceDE/>
        <w:autoSpaceDN/>
        <w:adjustRightInd/>
        <w:ind w:right="293"/>
        <w:textAlignment w:val="auto"/>
        <w:rPr>
          <w:rFonts w:ascii="Arial" w:hAnsi="Arial"/>
          <w:sz w:val="16"/>
          <w:szCs w:val="24"/>
        </w:rPr>
      </w:pPr>
    </w:p>
    <w:p w14:paraId="32495399" w14:textId="77777777" w:rsidR="00BB5357" w:rsidRDefault="00021C07" w:rsidP="00FF488D">
      <w:pPr>
        <w:overflowPunct/>
        <w:autoSpaceDE/>
        <w:autoSpaceDN/>
        <w:adjustRightInd/>
        <w:ind w:right="293"/>
        <w:textAlignment w:val="auto"/>
        <w:rPr>
          <w:rFonts w:ascii="Arial" w:hAnsi="Arial"/>
          <w:sz w:val="16"/>
          <w:szCs w:val="24"/>
        </w:rPr>
      </w:pPr>
      <w:r>
        <w:rPr>
          <w:rFonts w:ascii="Arial" w:hAnsi="Arial"/>
          <w:noProof/>
          <w:sz w:val="16"/>
          <w:szCs w:val="24"/>
        </w:rPr>
        <w:drawing>
          <wp:inline distT="0" distB="0" distL="0" distR="0" wp14:anchorId="7FD53804" wp14:editId="31D2EC30">
            <wp:extent cx="5090615" cy="38179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 Sleeve and Condenser Assembly exploded R06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5379" cy="3821535"/>
                    </a:xfrm>
                    <a:prstGeom prst="rect">
                      <a:avLst/>
                    </a:prstGeom>
                  </pic:spPr>
                </pic:pic>
              </a:graphicData>
            </a:graphic>
          </wp:inline>
        </w:drawing>
      </w:r>
    </w:p>
    <w:p w14:paraId="4218DB8A" w14:textId="77777777" w:rsidR="00BB5357" w:rsidRDefault="00BB5357" w:rsidP="00FF488D">
      <w:pPr>
        <w:overflowPunct/>
        <w:autoSpaceDE/>
        <w:autoSpaceDN/>
        <w:adjustRightInd/>
        <w:ind w:right="293"/>
        <w:textAlignment w:val="auto"/>
        <w:rPr>
          <w:rFonts w:ascii="Arial" w:hAnsi="Arial"/>
          <w:sz w:val="16"/>
          <w:szCs w:val="24"/>
        </w:rPr>
      </w:pPr>
    </w:p>
    <w:p w14:paraId="4EAB177F" w14:textId="77777777" w:rsidR="00BB5357" w:rsidRDefault="00BB5357" w:rsidP="00FF488D">
      <w:pPr>
        <w:overflowPunct/>
        <w:autoSpaceDE/>
        <w:autoSpaceDN/>
        <w:adjustRightInd/>
        <w:ind w:right="293"/>
        <w:textAlignment w:val="auto"/>
        <w:rPr>
          <w:rFonts w:ascii="Arial" w:hAnsi="Arial"/>
          <w:sz w:val="16"/>
          <w:szCs w:val="24"/>
        </w:rPr>
      </w:pPr>
    </w:p>
    <w:p w14:paraId="14B13F3A" w14:textId="77777777" w:rsidR="00BB5357" w:rsidRDefault="00BB5357" w:rsidP="00FF488D">
      <w:pPr>
        <w:overflowPunct/>
        <w:autoSpaceDE/>
        <w:autoSpaceDN/>
        <w:adjustRightInd/>
        <w:ind w:right="293"/>
        <w:textAlignment w:val="auto"/>
        <w:rPr>
          <w:rFonts w:ascii="Arial" w:hAnsi="Arial"/>
          <w:sz w:val="16"/>
          <w:szCs w:val="24"/>
        </w:rPr>
      </w:pPr>
    </w:p>
    <w:p w14:paraId="6ED3509C" w14:textId="77777777" w:rsidR="00BB5357" w:rsidRPr="00FF488D" w:rsidRDefault="00BB5357" w:rsidP="00FF488D">
      <w:pPr>
        <w:overflowPunct/>
        <w:autoSpaceDE/>
        <w:autoSpaceDN/>
        <w:adjustRightInd/>
        <w:ind w:right="293"/>
        <w:textAlignment w:val="auto"/>
        <w:rPr>
          <w:rFonts w:ascii="Arial" w:hAnsi="Arial"/>
          <w:sz w:val="16"/>
          <w:szCs w:val="24"/>
        </w:rPr>
      </w:pPr>
    </w:p>
    <w:p w14:paraId="3BC867E2" w14:textId="77777777" w:rsidR="00FF488D" w:rsidRPr="00FF488D" w:rsidRDefault="00FF488D" w:rsidP="00FF488D">
      <w:pPr>
        <w:overflowPunct/>
        <w:autoSpaceDE/>
        <w:autoSpaceDN/>
        <w:adjustRightInd/>
        <w:ind w:right="1170"/>
        <w:textAlignment w:val="auto"/>
        <w:rPr>
          <w:rFonts w:ascii="Arial" w:hAnsi="Arial"/>
          <w:b/>
          <w:sz w:val="16"/>
          <w:szCs w:val="24"/>
        </w:rPr>
      </w:pPr>
      <w:r w:rsidRPr="00FF488D">
        <w:rPr>
          <w:rFonts w:ascii="Arial" w:hAnsi="Arial"/>
          <w:sz w:val="16"/>
          <w:szCs w:val="24"/>
        </w:rPr>
        <w:br w:type="page"/>
      </w:r>
    </w:p>
    <w:p w14:paraId="124622A5"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bookmarkStart w:id="6" w:name="_Toc482524099"/>
      <w:r>
        <w:rPr>
          <w:rFonts w:ascii="Arial" w:hAnsi="Arial"/>
          <w:b/>
          <w:caps/>
          <w:noProof/>
          <w:kern w:val="28"/>
          <w:sz w:val="32"/>
        </w:rPr>
        <mc:AlternateContent>
          <mc:Choice Requires="wps">
            <w:drawing>
              <wp:anchor distT="0" distB="0" distL="114300" distR="114300" simplePos="0" relativeHeight="251670528" behindDoc="0" locked="0" layoutInCell="1" allowOverlap="1" wp14:anchorId="03BBB54C" wp14:editId="5326DF81">
                <wp:simplePos x="0" y="0"/>
                <wp:positionH relativeFrom="column">
                  <wp:posOffset>1767840</wp:posOffset>
                </wp:positionH>
                <wp:positionV relativeFrom="paragraph">
                  <wp:posOffset>3175</wp:posOffset>
                </wp:positionV>
                <wp:extent cx="2292350" cy="275590"/>
                <wp:effectExtent l="0" t="0" r="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75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4097C8" w14:textId="77777777" w:rsidR="00C400B2" w:rsidRDefault="00C400B2" w:rsidP="00FF48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139.2pt;margin-top:.25pt;width:180.5pt;height:2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" filled="f" stroked="f">
                <v:textbox>
                  <w:txbxContent>
                    <w:p w14:paraId="1C4097C8" w14:textId="77777777" w:rsidR="00C400B2" w:rsidRDefault="00C400B2" w:rsidP="00FF488D"/>
                  </w:txbxContent>
                </v:textbox>
              </v:shape>
            </w:pict>
          </mc:Fallback>
        </mc:AlternateContent>
      </w:r>
      <w:r w:rsidRPr="00FF488D">
        <w:rPr>
          <w:rFonts w:ascii="Arial" w:hAnsi="Arial"/>
          <w:b/>
          <w:caps/>
          <w:kern w:val="28"/>
          <w:sz w:val="32"/>
        </w:rPr>
        <w:t>introduction</w:t>
      </w:r>
      <w:bookmarkEnd w:id="6"/>
    </w:p>
    <w:p w14:paraId="27ABC9BE" w14:textId="77777777" w:rsidR="00FF488D" w:rsidRPr="00FF488D" w:rsidRDefault="00FF488D" w:rsidP="00FF488D">
      <w:pPr>
        <w:overflowPunct/>
        <w:autoSpaceDE/>
        <w:autoSpaceDN/>
        <w:adjustRightInd/>
        <w:textAlignment w:val="auto"/>
        <w:rPr>
          <w:rFonts w:ascii="Arial" w:hAnsi="Arial"/>
          <w:sz w:val="24"/>
        </w:rPr>
      </w:pPr>
      <w:r>
        <w:rPr>
          <w:rFonts w:ascii="Arial" w:hAnsi="Arial"/>
          <w:noProof/>
        </w:rPr>
        <mc:AlternateContent>
          <mc:Choice Requires="wps">
            <w:drawing>
              <wp:anchor distT="0" distB="0" distL="114300" distR="114300" simplePos="0" relativeHeight="251668480" behindDoc="0" locked="0" layoutInCell="1" allowOverlap="1" wp14:anchorId="155928DD" wp14:editId="18816753">
                <wp:simplePos x="0" y="0"/>
                <wp:positionH relativeFrom="column">
                  <wp:posOffset>15240</wp:posOffset>
                </wp:positionH>
                <wp:positionV relativeFrom="paragraph">
                  <wp:posOffset>-11430</wp:posOffset>
                </wp:positionV>
                <wp:extent cx="6172200" cy="0"/>
                <wp:effectExtent l="24765" t="24765" r="22860" b="2286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18EF7D" id="Straight Connector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9pt" to="487.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" strokeweight="3pt"/>
            </w:pict>
          </mc:Fallback>
        </mc:AlternateContent>
      </w:r>
    </w:p>
    <w:p w14:paraId="0467418A" w14:textId="77777777" w:rsidR="00FF488D" w:rsidRPr="00FF488D" w:rsidRDefault="00FF488D" w:rsidP="00FF488D">
      <w:pPr>
        <w:overflowPunct/>
        <w:autoSpaceDE/>
        <w:autoSpaceDN/>
        <w:adjustRightInd/>
        <w:textAlignment w:val="auto"/>
        <w:rPr>
          <w:rFonts w:ascii="Arial" w:hAnsi="Arial"/>
          <w:sz w:val="24"/>
        </w:rPr>
        <w:sectPr w:rsidR="00FF488D" w:rsidRPr="00FF488D">
          <w:pgSz w:w="12240" w:h="15840" w:code="1"/>
          <w:pgMar w:top="1080" w:right="1267" w:bottom="1440" w:left="1440" w:header="720" w:footer="630" w:gutter="0"/>
          <w:cols w:space="720"/>
        </w:sectPr>
      </w:pPr>
    </w:p>
    <w:p w14:paraId="0849F180" w14:textId="77777777" w:rsidR="001D112B" w:rsidRDefault="00FF488D" w:rsidP="00FF488D">
      <w:pPr>
        <w:overflowPunct/>
        <w:autoSpaceDE/>
        <w:autoSpaceDN/>
        <w:adjustRightInd/>
        <w:textAlignment w:val="auto"/>
        <w:rPr>
          <w:rFonts w:ascii="Arial" w:hAnsi="Arial"/>
          <w:sz w:val="24"/>
        </w:rPr>
      </w:pPr>
      <w:r w:rsidRPr="00FF488D">
        <w:rPr>
          <w:rFonts w:ascii="Arial" w:hAnsi="Arial"/>
          <w:b/>
          <w:sz w:val="24"/>
        </w:rPr>
        <w:t>TW™</w:t>
      </w:r>
      <w:r w:rsidRPr="00FF488D">
        <w:rPr>
          <w:rFonts w:ascii="Arial" w:hAnsi="Arial"/>
          <w:sz w:val="24"/>
        </w:rPr>
        <w:t xml:space="preserve"> wall-sleeve condenser units are designed for use with </w:t>
      </w:r>
      <w:proofErr w:type="spellStart"/>
      <w:r w:rsidR="001D112B">
        <w:rPr>
          <w:rFonts w:ascii="Arial" w:hAnsi="Arial"/>
          <w:sz w:val="24"/>
        </w:rPr>
        <w:t>Ecologix</w:t>
      </w:r>
      <w:proofErr w:type="spellEnd"/>
      <w:r w:rsidR="001D112B">
        <w:rPr>
          <w:rFonts w:ascii="Arial" w:hAnsi="Arial"/>
          <w:sz w:val="24"/>
        </w:rPr>
        <w:t xml:space="preserve"> </w:t>
      </w:r>
      <w:r w:rsidRPr="00FF488D">
        <w:rPr>
          <w:rFonts w:ascii="Arial" w:hAnsi="Arial"/>
          <w:sz w:val="24"/>
        </w:rPr>
        <w:t>air handlers</w:t>
      </w:r>
      <w:r w:rsidR="001D112B">
        <w:rPr>
          <w:rFonts w:ascii="Arial" w:hAnsi="Arial"/>
          <w:sz w:val="24"/>
        </w:rPr>
        <w:t>.</w:t>
      </w:r>
      <w:r w:rsidRPr="00FF488D">
        <w:rPr>
          <w:rFonts w:ascii="Arial" w:hAnsi="Arial"/>
          <w:sz w:val="24"/>
        </w:rPr>
        <w:t xml:space="preserve"> </w:t>
      </w:r>
    </w:p>
    <w:p w14:paraId="17C26EFB"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They provide the cooling capabilities of regular air conditioning condensers (“cubes” or “slim-line”) but can be installed through the wall and serviced from inside the dwelling.  They are ideally suited to high-rise buildings where exterior space and accessibility can be major issues.</w:t>
      </w:r>
    </w:p>
    <w:p w14:paraId="19283E7F" w14:textId="77777777" w:rsidR="00FF488D" w:rsidRPr="00FF488D" w:rsidRDefault="00FF488D" w:rsidP="00FF488D">
      <w:pPr>
        <w:overflowPunct/>
        <w:autoSpaceDE/>
        <w:autoSpaceDN/>
        <w:adjustRightInd/>
        <w:textAlignment w:val="auto"/>
        <w:rPr>
          <w:rFonts w:ascii="Arial" w:hAnsi="Arial"/>
          <w:sz w:val="24"/>
        </w:rPr>
      </w:pPr>
    </w:p>
    <w:p w14:paraId="37F2412A" w14:textId="19A355AD" w:rsidR="00FF488D" w:rsidRDefault="00FF488D" w:rsidP="00FF488D">
      <w:pPr>
        <w:overflowPunct/>
        <w:autoSpaceDE/>
        <w:autoSpaceDN/>
        <w:adjustRightInd/>
        <w:textAlignment w:val="auto"/>
        <w:rPr>
          <w:rFonts w:ascii="Arial" w:hAnsi="Arial"/>
          <w:sz w:val="24"/>
        </w:rPr>
      </w:pPr>
      <w:r w:rsidRPr="00FF488D">
        <w:rPr>
          <w:rFonts w:ascii="Arial" w:hAnsi="Arial"/>
          <w:sz w:val="24"/>
        </w:rPr>
        <w:t>The cabinets are narrow to maximize exterior wall and window space</w:t>
      </w:r>
      <w:r w:rsidR="001D112B">
        <w:rPr>
          <w:rFonts w:ascii="Arial" w:hAnsi="Arial"/>
          <w:sz w:val="24"/>
        </w:rPr>
        <w:t xml:space="preserve"> and allow for closet installations of side by side AC, air handler and water heater</w:t>
      </w:r>
      <w:r w:rsidRPr="00FF488D">
        <w:rPr>
          <w:rFonts w:ascii="Arial" w:hAnsi="Arial"/>
          <w:sz w:val="24"/>
        </w:rPr>
        <w:t>.</w:t>
      </w:r>
    </w:p>
    <w:p w14:paraId="2A1A88AB" w14:textId="56F9D226" w:rsidR="00F36309" w:rsidRDefault="00F36309" w:rsidP="00FF488D">
      <w:pPr>
        <w:overflowPunct/>
        <w:autoSpaceDE/>
        <w:autoSpaceDN/>
        <w:adjustRightInd/>
        <w:textAlignment w:val="auto"/>
        <w:rPr>
          <w:rFonts w:ascii="Arial" w:hAnsi="Arial"/>
          <w:sz w:val="24"/>
        </w:rPr>
      </w:pPr>
    </w:p>
    <w:p w14:paraId="48FFE754" w14:textId="34A65FED" w:rsidR="00F36309" w:rsidRPr="00FF488D" w:rsidRDefault="00F36309" w:rsidP="00FF488D">
      <w:pPr>
        <w:overflowPunct/>
        <w:autoSpaceDE/>
        <w:autoSpaceDN/>
        <w:adjustRightInd/>
        <w:textAlignment w:val="auto"/>
        <w:rPr>
          <w:rFonts w:ascii="Arial" w:hAnsi="Arial"/>
          <w:sz w:val="24"/>
        </w:rPr>
      </w:pPr>
      <w:r>
        <w:rPr>
          <w:rFonts w:ascii="Arial" w:hAnsi="Arial"/>
          <w:sz w:val="24"/>
        </w:rPr>
        <w:t xml:space="preserve">The </w:t>
      </w:r>
      <w:r w:rsidRPr="00F36309">
        <w:rPr>
          <w:rFonts w:ascii="Arial" w:hAnsi="Arial"/>
          <w:b/>
          <w:bCs/>
          <w:sz w:val="24"/>
        </w:rPr>
        <w:t>ACR</w:t>
      </w:r>
      <w:r>
        <w:rPr>
          <w:rFonts w:ascii="Arial" w:hAnsi="Arial"/>
          <w:sz w:val="24"/>
        </w:rPr>
        <w:t xml:space="preserve"> models are designed for installation in a slot of a balcony rail, custom sized to specific site conditions.</w:t>
      </w:r>
    </w:p>
    <w:p w14:paraId="63BAB67B" w14:textId="77777777" w:rsidR="00FF488D" w:rsidRPr="00FF488D" w:rsidRDefault="00FF488D" w:rsidP="00FF488D">
      <w:pPr>
        <w:overflowPunct/>
        <w:autoSpaceDE/>
        <w:autoSpaceDN/>
        <w:adjustRightInd/>
        <w:textAlignment w:val="auto"/>
        <w:rPr>
          <w:rFonts w:ascii="Arial" w:hAnsi="Arial"/>
          <w:sz w:val="24"/>
        </w:rPr>
        <w:sectPr w:rsidR="00FF488D" w:rsidRPr="00FF488D">
          <w:type w:val="continuous"/>
          <w:pgSz w:w="12240" w:h="15840" w:code="1"/>
          <w:pgMar w:top="1080" w:right="1267" w:bottom="1440" w:left="1440" w:header="720" w:footer="630" w:gutter="0"/>
          <w:cols w:num="2" w:space="720"/>
        </w:sectPr>
      </w:pPr>
    </w:p>
    <w:p w14:paraId="0CF77ECE" w14:textId="77777777" w:rsidR="00FF488D" w:rsidRPr="00FF488D" w:rsidRDefault="00FF488D" w:rsidP="00FF488D">
      <w:pPr>
        <w:overflowPunct/>
        <w:autoSpaceDE/>
        <w:autoSpaceDN/>
        <w:adjustRightInd/>
        <w:textAlignment w:val="auto"/>
        <w:rPr>
          <w:rFonts w:ascii="Arial" w:hAnsi="Arial"/>
          <w:sz w:val="24"/>
          <w:szCs w:val="24"/>
        </w:rPr>
      </w:pPr>
    </w:p>
    <w:p w14:paraId="0DC84A74"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bookmarkStart w:id="7" w:name="_Toc482524100"/>
      <w:r w:rsidRPr="00FF488D">
        <w:rPr>
          <w:rFonts w:ascii="Arial" w:hAnsi="Arial"/>
          <w:b/>
          <w:caps/>
          <w:kern w:val="28"/>
          <w:sz w:val="32"/>
        </w:rPr>
        <w:t>Product descriptioN</w:t>
      </w:r>
      <w:bookmarkEnd w:id="7"/>
    </w:p>
    <w:p w14:paraId="57DCFEA9" w14:textId="77777777" w:rsidR="00FF488D" w:rsidRPr="00FF488D" w:rsidRDefault="00FF488D" w:rsidP="00FF488D">
      <w:pPr>
        <w:overflowPunct/>
        <w:autoSpaceDE/>
        <w:autoSpaceDN/>
        <w:adjustRightInd/>
        <w:textAlignment w:val="auto"/>
        <w:rPr>
          <w:rFonts w:ascii="Arial" w:hAnsi="Arial"/>
          <w:sz w:val="24"/>
          <w:szCs w:val="24"/>
        </w:rPr>
      </w:pPr>
      <w:r>
        <w:rPr>
          <w:rFonts w:ascii="Arial" w:hAnsi="Arial"/>
          <w:noProof/>
          <w:szCs w:val="24"/>
        </w:rPr>
        <mc:AlternateContent>
          <mc:Choice Requires="wps">
            <w:drawing>
              <wp:anchor distT="0" distB="0" distL="114300" distR="114300" simplePos="0" relativeHeight="251661312" behindDoc="0" locked="0" layoutInCell="1" allowOverlap="1" wp14:anchorId="3765A81B" wp14:editId="51EEDC30">
                <wp:simplePos x="0" y="0"/>
                <wp:positionH relativeFrom="column">
                  <wp:posOffset>-62865</wp:posOffset>
                </wp:positionH>
                <wp:positionV relativeFrom="paragraph">
                  <wp:posOffset>31750</wp:posOffset>
                </wp:positionV>
                <wp:extent cx="6172200" cy="0"/>
                <wp:effectExtent l="22860" t="23495" r="24765" b="2413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6EF4C2"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5pt" to="481.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" strokeweight="3pt"/>
            </w:pict>
          </mc:Fallback>
        </mc:AlternateContent>
      </w:r>
    </w:p>
    <w:p w14:paraId="54226DEA"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7" w:right="1267" w:bottom="1440" w:left="1440" w:header="720" w:footer="830" w:gutter="0"/>
          <w:cols w:space="720"/>
        </w:sectPr>
      </w:pPr>
    </w:p>
    <w:p w14:paraId="47DF7FA7"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8" w:name="_Toc482524101"/>
      <w:r w:rsidRPr="00FF488D">
        <w:rPr>
          <w:rFonts w:ascii="Arial" w:hAnsi="Arial"/>
          <w:b/>
          <w:i/>
          <w:sz w:val="24"/>
        </w:rPr>
        <w:t>Cabinet</w:t>
      </w:r>
      <w:bookmarkEnd w:id="8"/>
    </w:p>
    <w:p w14:paraId="6430F4BF"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All cabinets have a tough, durable low maintenance </w:t>
      </w:r>
      <w:r w:rsidR="001D112B">
        <w:rPr>
          <w:rFonts w:ascii="Arial" w:hAnsi="Arial"/>
          <w:sz w:val="24"/>
        </w:rPr>
        <w:t>G90 galvanized</w:t>
      </w:r>
      <w:r w:rsidRPr="00FF488D">
        <w:rPr>
          <w:rFonts w:ascii="Arial" w:hAnsi="Arial"/>
          <w:sz w:val="24"/>
        </w:rPr>
        <w:t xml:space="preserve"> finish. </w:t>
      </w:r>
    </w:p>
    <w:p w14:paraId="452A1D60" w14:textId="77777777" w:rsidR="00FF488D" w:rsidRPr="00FF488D" w:rsidRDefault="00FF488D" w:rsidP="00FF488D">
      <w:pPr>
        <w:overflowPunct/>
        <w:autoSpaceDE/>
        <w:autoSpaceDN/>
        <w:adjustRightInd/>
        <w:textAlignment w:val="auto"/>
        <w:rPr>
          <w:rFonts w:ascii="Arial" w:hAnsi="Arial"/>
          <w:sz w:val="24"/>
        </w:rPr>
      </w:pPr>
    </w:p>
    <w:p w14:paraId="7BB5CB7B"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Cabinet dimensions are compact and narrow to provide maximum installation flexibility. Refer to product specifications and installation requirements for more details.</w:t>
      </w:r>
    </w:p>
    <w:p w14:paraId="084C2533" w14:textId="77777777" w:rsidR="00FF488D" w:rsidRPr="00FF488D" w:rsidRDefault="00FF488D" w:rsidP="00FF488D">
      <w:pPr>
        <w:overflowPunct/>
        <w:autoSpaceDE/>
        <w:autoSpaceDN/>
        <w:adjustRightInd/>
        <w:textAlignment w:val="auto"/>
        <w:rPr>
          <w:rFonts w:ascii="Arial" w:hAnsi="Arial"/>
          <w:sz w:val="24"/>
        </w:rPr>
      </w:pPr>
    </w:p>
    <w:p w14:paraId="6C3BBE36"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A variety of grilles are available to compliment the building exterior.</w:t>
      </w:r>
    </w:p>
    <w:p w14:paraId="4AFD0FA8"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9" w:name="_Toc482524102"/>
      <w:r w:rsidRPr="00FF488D">
        <w:rPr>
          <w:rFonts w:ascii="Arial" w:hAnsi="Arial"/>
          <w:b/>
          <w:i/>
          <w:sz w:val="24"/>
        </w:rPr>
        <w:t>Coil</w:t>
      </w:r>
      <w:bookmarkEnd w:id="9"/>
    </w:p>
    <w:p w14:paraId="694E8B8D"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All coils and internal piping conform to ASTM B68 or ASTM B88 standards.</w:t>
      </w:r>
    </w:p>
    <w:p w14:paraId="054C932B"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High-density aluminum fins provide maximum heat transfer for small coil surface.</w:t>
      </w:r>
    </w:p>
    <w:p w14:paraId="65B67E28"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10" w:name="_Toc482524103"/>
      <w:r w:rsidRPr="00FF488D">
        <w:rPr>
          <w:rFonts w:ascii="Arial" w:hAnsi="Arial"/>
          <w:b/>
          <w:i/>
          <w:sz w:val="24"/>
        </w:rPr>
        <w:t>Fan and Motor</w:t>
      </w:r>
      <w:bookmarkEnd w:id="10"/>
    </w:p>
    <w:p w14:paraId="2512C4CF"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All fans are wide body dynamically balanced for extra quiet operation.</w:t>
      </w:r>
    </w:p>
    <w:p w14:paraId="5C1511D7"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11" w:name="_Toc482524104"/>
      <w:r w:rsidRPr="00FF488D">
        <w:rPr>
          <w:rFonts w:ascii="Arial" w:hAnsi="Arial"/>
          <w:b/>
          <w:i/>
          <w:sz w:val="24"/>
        </w:rPr>
        <w:t>Compressor</w:t>
      </w:r>
      <w:bookmarkEnd w:id="11"/>
    </w:p>
    <w:p w14:paraId="2F5A3A60"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Small compressors are available to closely match room loads in small or energy-efficient spaces.</w:t>
      </w:r>
    </w:p>
    <w:p w14:paraId="337E437A" w14:textId="77777777" w:rsidR="00FF488D" w:rsidRPr="00FF488D" w:rsidRDefault="00FF488D" w:rsidP="00FF488D">
      <w:pPr>
        <w:overflowPunct/>
        <w:autoSpaceDE/>
        <w:autoSpaceDN/>
        <w:adjustRightInd/>
        <w:textAlignment w:val="auto"/>
        <w:rPr>
          <w:rFonts w:ascii="Arial" w:hAnsi="Arial"/>
          <w:sz w:val="24"/>
        </w:rPr>
      </w:pPr>
    </w:p>
    <w:p w14:paraId="0DEF678E"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0" w:right="1267" w:bottom="1440" w:left="1440" w:header="1080" w:footer="830" w:gutter="0"/>
          <w:cols w:num="2" w:space="720"/>
        </w:sectPr>
      </w:pPr>
    </w:p>
    <w:p w14:paraId="346469F5" w14:textId="77777777" w:rsidR="00FF488D" w:rsidRPr="00FF488D" w:rsidRDefault="00FF488D" w:rsidP="00FF488D">
      <w:pPr>
        <w:overflowPunct/>
        <w:autoSpaceDE/>
        <w:autoSpaceDN/>
        <w:adjustRightInd/>
        <w:textAlignment w:val="auto"/>
        <w:rPr>
          <w:rFonts w:ascii="Arial" w:hAnsi="Arial"/>
          <w:sz w:val="24"/>
          <w:szCs w:val="24"/>
        </w:rPr>
      </w:pPr>
      <w:bookmarkStart w:id="12" w:name="_Toc42861602"/>
    </w:p>
    <w:bookmarkStart w:id="13" w:name="_Toc482524105"/>
    <w:p w14:paraId="0B41BEC3"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r>
        <w:rPr>
          <w:rFonts w:ascii="Arial" w:hAnsi="Arial"/>
          <w:b/>
          <w:caps/>
          <w:noProof/>
          <w:kern w:val="28"/>
        </w:rPr>
        <mc:AlternateContent>
          <mc:Choice Requires="wps">
            <w:drawing>
              <wp:anchor distT="0" distB="0" distL="114300" distR="114300" simplePos="0" relativeHeight="251666432" behindDoc="0" locked="0" layoutInCell="1" allowOverlap="1" wp14:anchorId="5382091C" wp14:editId="3EA451B0">
                <wp:simplePos x="0" y="0"/>
                <wp:positionH relativeFrom="column">
                  <wp:posOffset>-62865</wp:posOffset>
                </wp:positionH>
                <wp:positionV relativeFrom="paragraph">
                  <wp:posOffset>466090</wp:posOffset>
                </wp:positionV>
                <wp:extent cx="6172200" cy="0"/>
                <wp:effectExtent l="22860" t="19050" r="2476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E4AB2E" id="Straight Connector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6.7pt" to="481.0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" strokeweight="3pt"/>
            </w:pict>
          </mc:Fallback>
        </mc:AlternateContent>
      </w:r>
      <w:r w:rsidRPr="00FF488D">
        <w:rPr>
          <w:rFonts w:ascii="Arial" w:hAnsi="Arial"/>
          <w:b/>
          <w:caps/>
          <w:kern w:val="28"/>
          <w:sz w:val="32"/>
        </w:rPr>
        <w:t>Equipment selection and sizing</w:t>
      </w:r>
      <w:bookmarkEnd w:id="12"/>
      <w:bookmarkEnd w:id="13"/>
    </w:p>
    <w:p w14:paraId="744001BF"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907" w:right="1267" w:bottom="1440" w:left="1440" w:header="1080" w:footer="845" w:gutter="0"/>
          <w:cols w:space="720"/>
        </w:sectPr>
      </w:pPr>
      <w:r w:rsidRPr="00FF488D">
        <w:rPr>
          <w:rFonts w:ascii="Arial" w:hAnsi="Arial"/>
          <w:sz w:val="24"/>
          <w:szCs w:val="24"/>
        </w:rPr>
        <w:br/>
      </w:r>
    </w:p>
    <w:p w14:paraId="56900475" w14:textId="77777777" w:rsidR="00FF488D" w:rsidRPr="00FF488D" w:rsidRDefault="00FF488D" w:rsidP="00FF488D">
      <w:pPr>
        <w:overflowPunct/>
        <w:autoSpaceDE/>
        <w:autoSpaceDN/>
        <w:adjustRightInd/>
        <w:textAlignment w:val="auto"/>
        <w:rPr>
          <w:rFonts w:ascii="Arial" w:hAnsi="Arial"/>
          <w:sz w:val="24"/>
        </w:rPr>
      </w:pPr>
    </w:p>
    <w:p w14:paraId="6E07D0F2"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Proper sizing of system components is crucial for proper operation.</w:t>
      </w:r>
    </w:p>
    <w:p w14:paraId="3CE7C8F4" w14:textId="77777777" w:rsidR="00FF488D" w:rsidRPr="00FF488D" w:rsidRDefault="00FF488D" w:rsidP="00FF488D">
      <w:pPr>
        <w:overflowPunct/>
        <w:autoSpaceDE/>
        <w:autoSpaceDN/>
        <w:adjustRightInd/>
        <w:textAlignment w:val="auto"/>
        <w:rPr>
          <w:rFonts w:ascii="Arial" w:hAnsi="Arial"/>
          <w:sz w:val="24"/>
        </w:rPr>
      </w:pPr>
    </w:p>
    <w:p w14:paraId="231507FE"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Steps for sizing and selection:</w:t>
      </w:r>
    </w:p>
    <w:p w14:paraId="78E05C75" w14:textId="77777777" w:rsidR="00FF488D" w:rsidRPr="00FF488D" w:rsidRDefault="00FF488D" w:rsidP="00FF488D">
      <w:pPr>
        <w:overflowPunct/>
        <w:autoSpaceDE/>
        <w:autoSpaceDN/>
        <w:adjustRightInd/>
        <w:textAlignment w:val="auto"/>
        <w:rPr>
          <w:rFonts w:ascii="Arial" w:hAnsi="Arial"/>
          <w:sz w:val="24"/>
        </w:rPr>
      </w:pPr>
    </w:p>
    <w:p w14:paraId="5247F5C1"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1) Obtain room by room heat gain</w:t>
      </w:r>
    </w:p>
    <w:p w14:paraId="2DABD3B1"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2) Select a condenser equal to 80%-120% of the total heat gain.</w:t>
      </w:r>
    </w:p>
    <w:p w14:paraId="33E4FA54"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3) Select a matching evaporator coil for capacity and refrigerant.</w:t>
      </w:r>
    </w:p>
    <w:p w14:paraId="726437DD" w14:textId="3FF6DED7" w:rsidR="00FF488D" w:rsidRPr="00FF488D" w:rsidRDefault="007044A7" w:rsidP="00FF488D">
      <w:pPr>
        <w:overflowPunct/>
        <w:autoSpaceDE/>
        <w:autoSpaceDN/>
        <w:adjustRightInd/>
        <w:textAlignment w:val="auto"/>
        <w:rPr>
          <w:rFonts w:ascii="Arial" w:hAnsi="Arial"/>
          <w:sz w:val="24"/>
        </w:rPr>
      </w:pPr>
      <w:r>
        <w:rPr>
          <w:rFonts w:ascii="Arial" w:hAnsi="Arial"/>
          <w:sz w:val="24"/>
        </w:rPr>
        <w:t>4</w:t>
      </w:r>
      <w:r w:rsidR="00FF488D" w:rsidRPr="00FF488D">
        <w:rPr>
          <w:rFonts w:ascii="Arial" w:hAnsi="Arial"/>
          <w:sz w:val="24"/>
        </w:rPr>
        <w:t>) Select an air handler of suitable air capacity based on pressure drop of the coil.</w:t>
      </w:r>
    </w:p>
    <w:p w14:paraId="09C000D7" w14:textId="77777777" w:rsidR="00FF488D" w:rsidRPr="00FF488D" w:rsidRDefault="00FF488D" w:rsidP="00FF488D">
      <w:pPr>
        <w:overflowPunct/>
        <w:autoSpaceDE/>
        <w:autoSpaceDN/>
        <w:adjustRightInd/>
        <w:textAlignment w:val="auto"/>
        <w:rPr>
          <w:rFonts w:ascii="Arial" w:hAnsi="Arial"/>
          <w:sz w:val="24"/>
        </w:rPr>
      </w:pPr>
    </w:p>
    <w:p w14:paraId="25ECECC8"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Note: over-sizing of cooling equipment results in inefficiency, short cycles and poor humidity control.</w:t>
      </w:r>
    </w:p>
    <w:p w14:paraId="0D4482BC" w14:textId="77777777" w:rsidR="00FF488D" w:rsidRPr="00FF488D" w:rsidRDefault="00FF488D" w:rsidP="00FF488D">
      <w:pPr>
        <w:overflowPunct/>
        <w:autoSpaceDE/>
        <w:autoSpaceDN/>
        <w:adjustRightInd/>
        <w:textAlignment w:val="auto"/>
        <w:rPr>
          <w:rFonts w:ascii="Arial" w:hAnsi="Arial"/>
          <w:sz w:val="24"/>
        </w:rPr>
      </w:pPr>
    </w:p>
    <w:p w14:paraId="1858241E"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907" w:right="1267" w:bottom="1440" w:left="1440" w:header="1080" w:footer="845" w:gutter="0"/>
          <w:cols w:num="2" w:space="720"/>
        </w:sectPr>
      </w:pPr>
    </w:p>
    <w:p w14:paraId="086E40C2"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u w:val="single"/>
        </w:rPr>
      </w:pPr>
      <w:bookmarkStart w:id="14" w:name="_Toc42861608"/>
      <w:bookmarkStart w:id="15" w:name="_Toc482524106"/>
      <w:r>
        <w:rPr>
          <w:rFonts w:ascii="Arial" w:hAnsi="Arial"/>
          <w:b/>
          <w:caps/>
          <w:noProof/>
          <w:kern w:val="28"/>
          <w:u w:val="single"/>
        </w:rPr>
        <mc:AlternateContent>
          <mc:Choice Requires="wps">
            <w:drawing>
              <wp:anchor distT="0" distB="0" distL="114300" distR="114300" simplePos="0" relativeHeight="251673600" behindDoc="0" locked="0" layoutInCell="1" allowOverlap="1" wp14:anchorId="40DE9099" wp14:editId="355E183F">
                <wp:simplePos x="0" y="0"/>
                <wp:positionH relativeFrom="column">
                  <wp:posOffset>0</wp:posOffset>
                </wp:positionH>
                <wp:positionV relativeFrom="paragraph">
                  <wp:posOffset>609600</wp:posOffset>
                </wp:positionV>
                <wp:extent cx="6172200" cy="908050"/>
                <wp:effectExtent l="19050" t="23495" r="19050" b="2095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805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8B06AB" w14:textId="77777777" w:rsidR="00C400B2" w:rsidRDefault="00C400B2" w:rsidP="00FF488D">
                            <w:pPr>
                              <w:jc w:val="center"/>
                              <w:rPr>
                                <w:b/>
                                <w:bCs/>
                                <w:sz w:val="28"/>
                              </w:rPr>
                            </w:pPr>
                            <w:proofErr w:type="gramStart"/>
                            <w:r>
                              <w:rPr>
                                <w:b/>
                                <w:bCs/>
                                <w:sz w:val="28"/>
                              </w:rPr>
                              <w:t>WARNING !</w:t>
                            </w:r>
                            <w:proofErr w:type="gramEnd"/>
                          </w:p>
                          <w:p w14:paraId="0B8BAA83" w14:textId="77777777" w:rsidR="00C400B2" w:rsidRDefault="00C400B2" w:rsidP="00FF488D">
                            <w:pPr>
                              <w:pStyle w:val="xl25"/>
                              <w:spacing w:before="0" w:beforeAutospacing="0" w:after="0" w:afterAutospacing="0"/>
                            </w:pPr>
                            <w:r>
                              <w:t>Installation should only be performed by qualified personnel.  In addition to this manual, all local codes shall be followed.</w:t>
                            </w:r>
                          </w:p>
                          <w:p w14:paraId="081915A5" w14:textId="77777777" w:rsidR="00C400B2" w:rsidRDefault="00C400B2" w:rsidP="00FF488D">
                            <w:pPr>
                              <w:pStyle w:val="xl25"/>
                              <w:spacing w:before="0" w:beforeAutospacing="0" w:after="0" w:afterAutospacing="0"/>
                            </w:pPr>
                            <w:r>
                              <w:t>Improper installation may void all warranties.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0;margin-top:48pt;width:486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" filled="f" strokeweight="2.25pt">
                <v:textbox>
                  <w:txbxContent>
                    <w:p w14:paraId="578B06AB" w14:textId="77777777" w:rsidR="00C400B2" w:rsidRDefault="00C400B2" w:rsidP="00FF488D">
                      <w:pPr>
                        <w:jc w:val="center"/>
                        <w:rPr>
                          <w:b/>
                          <w:bCs/>
                          <w:sz w:val="28"/>
                        </w:rPr>
                      </w:pPr>
                      <w:proofErr w:type="gramStart"/>
                      <w:r>
                        <w:rPr>
                          <w:b/>
                          <w:bCs/>
                          <w:sz w:val="28"/>
                        </w:rPr>
                        <w:t>WARNING !</w:t>
                      </w:r>
                      <w:proofErr w:type="gramEnd"/>
                    </w:p>
                    <w:p w14:paraId="0B8BAA83" w14:textId="77777777" w:rsidR="00C400B2" w:rsidRDefault="00C400B2" w:rsidP="00FF488D">
                      <w:pPr>
                        <w:pStyle w:val="xl25"/>
                        <w:spacing w:before="0" w:beforeAutospacing="0" w:after="0" w:afterAutospacing="0"/>
                      </w:pPr>
                      <w:r>
                        <w:t>Installation should only be performed by qualified personnel.  In addition to this manual, all local codes shall be followed.</w:t>
                      </w:r>
                    </w:p>
                    <w:p w14:paraId="081915A5" w14:textId="77777777" w:rsidR="00C400B2" w:rsidRDefault="00C400B2" w:rsidP="00FF488D">
                      <w:pPr>
                        <w:pStyle w:val="xl25"/>
                        <w:spacing w:before="0" w:beforeAutospacing="0" w:after="0" w:afterAutospacing="0"/>
                      </w:pPr>
                      <w:r>
                        <w:t>Improper installation may void all warranties.</w:t>
                      </w:r>
                    </w:p>
                  </w:txbxContent>
                </v:textbox>
                <w10:wrap type="square"/>
              </v:shape>
            </w:pict>
          </mc:Fallback>
        </mc:AlternateContent>
      </w:r>
      <w:r>
        <w:rPr>
          <w:rFonts w:ascii="Arial" w:hAnsi="Arial"/>
          <w:b/>
          <w:caps/>
          <w:noProof/>
          <w:kern w:val="28"/>
        </w:rPr>
        <mc:AlternateContent>
          <mc:Choice Requires="wps">
            <w:drawing>
              <wp:anchor distT="0" distB="0" distL="114300" distR="114300" simplePos="0" relativeHeight="251667456" behindDoc="0" locked="0" layoutInCell="1" allowOverlap="1" wp14:anchorId="75D4FA7B" wp14:editId="069A3979">
                <wp:simplePos x="0" y="0"/>
                <wp:positionH relativeFrom="column">
                  <wp:posOffset>-62865</wp:posOffset>
                </wp:positionH>
                <wp:positionV relativeFrom="paragraph">
                  <wp:posOffset>426085</wp:posOffset>
                </wp:positionV>
                <wp:extent cx="6172200" cy="0"/>
                <wp:effectExtent l="22860" t="20955" r="24765" b="266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7D00C5" id="Straight Connector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55pt" to="481.0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" strokeweight="3pt"/>
            </w:pict>
          </mc:Fallback>
        </mc:AlternateContent>
      </w:r>
      <w:r w:rsidRPr="00FF488D">
        <w:rPr>
          <w:rFonts w:ascii="Arial" w:hAnsi="Arial"/>
          <w:b/>
          <w:caps/>
          <w:kern w:val="28"/>
          <w:sz w:val="32"/>
        </w:rPr>
        <w:t>Installation</w:t>
      </w:r>
      <w:bookmarkEnd w:id="14"/>
      <w:bookmarkEnd w:id="15"/>
    </w:p>
    <w:p w14:paraId="08B70C40" w14:textId="77777777" w:rsidR="00FF488D" w:rsidRPr="00FF488D" w:rsidRDefault="00FF488D" w:rsidP="00FF488D">
      <w:pPr>
        <w:overflowPunct/>
        <w:autoSpaceDE/>
        <w:autoSpaceDN/>
        <w:adjustRightInd/>
        <w:textAlignment w:val="auto"/>
        <w:rPr>
          <w:rFonts w:ascii="Arial" w:hAnsi="Arial"/>
          <w:sz w:val="24"/>
          <w:szCs w:val="24"/>
        </w:rPr>
      </w:pPr>
    </w:p>
    <w:p w14:paraId="715DA872"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7" w:right="1267" w:bottom="1440" w:left="1440" w:header="720" w:footer="840" w:gutter="0"/>
          <w:cols w:space="720"/>
        </w:sectPr>
      </w:pPr>
      <w:r w:rsidRPr="00FF488D">
        <w:rPr>
          <w:rFonts w:ascii="Arial" w:hAnsi="Arial"/>
          <w:sz w:val="24"/>
          <w:szCs w:val="24"/>
        </w:rPr>
        <w:br/>
      </w:r>
    </w:p>
    <w:p w14:paraId="31141C45"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Detailed instructions are shipped with all accessory items and should be followed.</w:t>
      </w:r>
    </w:p>
    <w:p w14:paraId="6B8D4A79" w14:textId="77777777" w:rsidR="00FF488D" w:rsidRPr="00FF488D" w:rsidRDefault="00FF488D" w:rsidP="00FF488D">
      <w:pPr>
        <w:overflowPunct/>
        <w:autoSpaceDE/>
        <w:autoSpaceDN/>
        <w:adjustRightInd/>
        <w:textAlignment w:val="auto"/>
        <w:rPr>
          <w:rFonts w:ascii="Arial" w:hAnsi="Arial"/>
          <w:sz w:val="24"/>
        </w:rPr>
      </w:pPr>
    </w:p>
    <w:p w14:paraId="266EE1C5"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16" w:name="_Toc42861609"/>
      <w:bookmarkStart w:id="17" w:name="_Toc482524107"/>
      <w:r w:rsidRPr="00FF488D">
        <w:rPr>
          <w:rFonts w:ascii="Arial" w:hAnsi="Arial"/>
          <w:b/>
          <w:i/>
          <w:sz w:val="24"/>
        </w:rPr>
        <w:t>Inspection</w:t>
      </w:r>
      <w:bookmarkEnd w:id="16"/>
      <w:bookmarkEnd w:id="17"/>
    </w:p>
    <w:p w14:paraId="06D805EE"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Carefully uncrate the equipment.  Ensure that the rated voltage and capacity on the nameplate matches the requirement for the installation. If there is damage to the machine, a claim must be made to your carrier immediately. Shipping damage is the responsibility of the purchaser to file all necessary documents with their carrier.   Remove any shipping materials.</w:t>
      </w:r>
      <w:r w:rsidRPr="00FF488D">
        <w:rPr>
          <w:color w:val="000000"/>
        </w:rPr>
        <w:t xml:space="preserve"> </w:t>
      </w:r>
    </w:p>
    <w:p w14:paraId="28683A41"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18" w:name="_Toc482524108"/>
      <w:r w:rsidRPr="00FF488D">
        <w:rPr>
          <w:rFonts w:ascii="Arial" w:hAnsi="Arial"/>
          <w:b/>
          <w:i/>
          <w:sz w:val="24"/>
        </w:rPr>
        <w:t>Location</w:t>
      </w:r>
      <w:bookmarkEnd w:id="18"/>
    </w:p>
    <w:p w14:paraId="418F8B55"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Consideration must be given to location. The machine must be mounted in an area with adequate clearance and access for servicing. Consideration must also be given to noise and vibration that is normal for operation of this unit.  Additional isolation may be required in occupant sensitive locations.</w:t>
      </w:r>
    </w:p>
    <w:p w14:paraId="3AE10CCD" w14:textId="77777777" w:rsidR="00FF488D" w:rsidRPr="00FF488D" w:rsidRDefault="00FF488D" w:rsidP="00FF488D">
      <w:pPr>
        <w:overflowPunct/>
        <w:autoSpaceDE/>
        <w:autoSpaceDN/>
        <w:adjustRightInd/>
        <w:textAlignment w:val="auto"/>
        <w:rPr>
          <w:rFonts w:ascii="Arial" w:hAnsi="Arial"/>
          <w:sz w:val="24"/>
        </w:rPr>
      </w:pPr>
    </w:p>
    <w:p w14:paraId="66B4F4E7"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If the machine is installed in a closet or behind a sealed panel, there must be adequate provision for service (2 ft./60cm). </w:t>
      </w:r>
    </w:p>
    <w:p w14:paraId="4724395B" w14:textId="77777777" w:rsidR="00FF488D" w:rsidRPr="00FF488D" w:rsidRDefault="00FF488D" w:rsidP="00FF488D">
      <w:pPr>
        <w:overflowPunct/>
        <w:autoSpaceDE/>
        <w:autoSpaceDN/>
        <w:adjustRightInd/>
        <w:textAlignment w:val="auto"/>
        <w:rPr>
          <w:rFonts w:ascii="Arial" w:hAnsi="Arial"/>
          <w:sz w:val="24"/>
        </w:rPr>
      </w:pPr>
    </w:p>
    <w:p w14:paraId="53B92010"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For installation in a concrete, brick or block wall; the wall sleeve must be used.  For installation in a wood frame wall, including face brick with proper lintel, the wall sleeve can be omitted.  The entire base of the condenser unit must be supported.  The cabinet shall be caulked in place at the exterior. </w:t>
      </w:r>
    </w:p>
    <w:p w14:paraId="000FF503" w14:textId="77777777" w:rsidR="00FF488D" w:rsidRPr="00FF488D" w:rsidRDefault="00FF488D" w:rsidP="00FF488D">
      <w:pPr>
        <w:overflowPunct/>
        <w:autoSpaceDE/>
        <w:autoSpaceDN/>
        <w:adjustRightInd/>
        <w:textAlignment w:val="auto"/>
        <w:rPr>
          <w:rFonts w:ascii="Arial" w:hAnsi="Arial"/>
          <w:sz w:val="24"/>
        </w:rPr>
      </w:pPr>
    </w:p>
    <w:p w14:paraId="7F37167A" w14:textId="77777777" w:rsidR="00FF488D" w:rsidRPr="00FF488D" w:rsidRDefault="00FF488D" w:rsidP="00FF488D">
      <w:pPr>
        <w:overflowPunct/>
        <w:autoSpaceDE/>
        <w:autoSpaceDN/>
        <w:adjustRightInd/>
        <w:textAlignment w:val="auto"/>
        <w:rPr>
          <w:rFonts w:ascii="Arial" w:hAnsi="Arial" w:cs="Arial"/>
          <w:sz w:val="24"/>
        </w:rPr>
      </w:pPr>
      <w:r w:rsidRPr="00FF488D">
        <w:rPr>
          <w:rFonts w:ascii="Arial" w:hAnsi="Arial"/>
          <w:sz w:val="24"/>
        </w:rPr>
        <w:t>Allow at least six feet clearance in front of the grille outdoors for proper air circulation and heat dissipation.</w:t>
      </w:r>
    </w:p>
    <w:p w14:paraId="7F6654D5"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19" w:name="_Toc482524109"/>
      <w:r w:rsidRPr="00FF488D">
        <w:rPr>
          <w:rFonts w:ascii="Arial" w:hAnsi="Arial"/>
          <w:b/>
          <w:i/>
          <w:sz w:val="24"/>
        </w:rPr>
        <w:t>Operating Environment</w:t>
      </w:r>
      <w:bookmarkEnd w:id="19"/>
    </w:p>
    <w:p w14:paraId="13D16971"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Do not install in a corrosive environment containing chlorine, fluorine, solvents or other corrosive chemicals.  Do not install in any atmosphere containing explosive or flammable </w:t>
      </w:r>
      <w:proofErr w:type="spellStart"/>
      <w:r w:rsidRPr="00FF488D">
        <w:rPr>
          <w:rFonts w:ascii="Arial" w:hAnsi="Arial"/>
          <w:sz w:val="24"/>
        </w:rPr>
        <w:t>vapours</w:t>
      </w:r>
      <w:proofErr w:type="spellEnd"/>
      <w:r w:rsidRPr="00FF488D">
        <w:rPr>
          <w:rFonts w:ascii="Arial" w:hAnsi="Arial"/>
          <w:sz w:val="24"/>
        </w:rPr>
        <w:t>.</w:t>
      </w:r>
    </w:p>
    <w:p w14:paraId="63C6C37B" w14:textId="77777777" w:rsidR="00FF488D" w:rsidRPr="00FF488D" w:rsidRDefault="00FF488D" w:rsidP="00FF488D">
      <w:pPr>
        <w:overflowPunct/>
        <w:autoSpaceDE/>
        <w:autoSpaceDN/>
        <w:adjustRightInd/>
        <w:textAlignment w:val="auto"/>
        <w:rPr>
          <w:rFonts w:ascii="Arial" w:hAnsi="Arial"/>
          <w:sz w:val="24"/>
        </w:rPr>
      </w:pPr>
    </w:p>
    <w:p w14:paraId="5B461EB2"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Internal controls should not be exposed to temperatures above 105</w:t>
      </w:r>
      <w:r w:rsidRPr="00FF488D">
        <w:rPr>
          <w:rFonts w:ascii="Arial" w:hAnsi="Arial" w:cs="Arial"/>
          <w:sz w:val="24"/>
        </w:rPr>
        <w:t>º</w:t>
      </w:r>
      <w:r w:rsidRPr="00FF488D">
        <w:rPr>
          <w:rFonts w:ascii="Arial" w:hAnsi="Arial"/>
          <w:sz w:val="24"/>
        </w:rPr>
        <w:t>F/41</w:t>
      </w:r>
      <w:r w:rsidRPr="00FF488D">
        <w:rPr>
          <w:rFonts w:ascii="Arial" w:hAnsi="Arial" w:cs="Arial"/>
          <w:sz w:val="24"/>
        </w:rPr>
        <w:t>º</w:t>
      </w:r>
      <w:r w:rsidRPr="00FF488D">
        <w:rPr>
          <w:rFonts w:ascii="Arial" w:hAnsi="Arial"/>
          <w:sz w:val="24"/>
        </w:rPr>
        <w:t xml:space="preserve">C and should not operate in a condensing environment. </w:t>
      </w:r>
    </w:p>
    <w:p w14:paraId="2C148AC7" w14:textId="77777777" w:rsidR="00FF488D" w:rsidRPr="00FF488D" w:rsidRDefault="00FF488D" w:rsidP="00FF488D">
      <w:pPr>
        <w:overflowPunct/>
        <w:autoSpaceDE/>
        <w:autoSpaceDN/>
        <w:adjustRightInd/>
        <w:textAlignment w:val="auto"/>
        <w:rPr>
          <w:rFonts w:ascii="Arial" w:hAnsi="Arial"/>
          <w:sz w:val="24"/>
        </w:rPr>
      </w:pPr>
    </w:p>
    <w:p w14:paraId="2B1CAE4A" w14:textId="77777777" w:rsidR="00FF488D" w:rsidRPr="00FF488D" w:rsidRDefault="00FF488D" w:rsidP="00FF488D">
      <w:pPr>
        <w:overflowPunct/>
        <w:autoSpaceDE/>
        <w:autoSpaceDN/>
        <w:adjustRightInd/>
        <w:textAlignment w:val="auto"/>
        <w:rPr>
          <w:rFonts w:ascii="Arial" w:hAnsi="Arial" w:cs="Arial"/>
          <w:sz w:val="24"/>
        </w:rPr>
      </w:pPr>
      <w:r w:rsidRPr="00FF488D">
        <w:rPr>
          <w:rFonts w:ascii="Arial" w:hAnsi="Arial"/>
          <w:sz w:val="24"/>
        </w:rPr>
        <w:t xml:space="preserve">If the cooling unit is to be operated </w:t>
      </w:r>
      <w:r w:rsidRPr="00FF488D">
        <w:rPr>
          <w:rFonts w:ascii="Arial" w:hAnsi="Arial" w:cs="Arial"/>
          <w:sz w:val="24"/>
        </w:rPr>
        <w:t>at temperatures below 50º</w:t>
      </w:r>
      <w:r w:rsidRPr="00FF488D">
        <w:rPr>
          <w:rFonts w:ascii="Arial" w:hAnsi="Arial"/>
          <w:sz w:val="24"/>
        </w:rPr>
        <w:t>F/10</w:t>
      </w:r>
      <w:r w:rsidRPr="00FF488D">
        <w:rPr>
          <w:rFonts w:ascii="Arial" w:hAnsi="Arial" w:cs="Arial"/>
          <w:sz w:val="24"/>
        </w:rPr>
        <w:t>º</w:t>
      </w:r>
      <w:r w:rsidRPr="00FF488D">
        <w:rPr>
          <w:rFonts w:ascii="Arial" w:hAnsi="Arial"/>
          <w:sz w:val="24"/>
        </w:rPr>
        <w:t>C, a cold weather kit must be installed.</w:t>
      </w:r>
    </w:p>
    <w:p w14:paraId="065716FE"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r w:rsidRPr="00FF488D">
        <w:rPr>
          <w:rFonts w:ascii="Arial" w:hAnsi="Arial"/>
          <w:b/>
          <w:i/>
          <w:sz w:val="24"/>
        </w:rPr>
        <w:t xml:space="preserve"> </w:t>
      </w:r>
      <w:bookmarkStart w:id="20" w:name="_Toc482524110"/>
      <w:r w:rsidRPr="00FF488D">
        <w:rPr>
          <w:rFonts w:ascii="Arial" w:hAnsi="Arial"/>
          <w:b/>
          <w:i/>
          <w:sz w:val="24"/>
        </w:rPr>
        <w:t>Mounting – Wall Sleeve</w:t>
      </w:r>
      <w:bookmarkEnd w:id="20"/>
    </w:p>
    <w:p w14:paraId="5619B409"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Assemble and install the wall sleeve according to the instruction sheet provided with the wall sleeve.  The wall sleeve should be square and installed flush to the outdoor finished wall surface. The wall sleeve can be fastened through the inside face of the sides to the building framing with #10 pan head screws. Do not screw through the base of the wall sleeve. The base of the wall sleeve has the required slope built in to match the slope of the Wall sleeve condenser to provide adequate drainage. There is no need to slope the condenser outward for drainage.  The entire base of the wall sleeve </w:t>
      </w:r>
      <w:r w:rsidR="009D62EC">
        <w:rPr>
          <w:rFonts w:ascii="Arial" w:hAnsi="Arial"/>
          <w:sz w:val="24"/>
        </w:rPr>
        <w:t>should</w:t>
      </w:r>
      <w:r w:rsidRPr="00FF488D">
        <w:rPr>
          <w:rFonts w:ascii="Arial" w:hAnsi="Arial"/>
          <w:sz w:val="24"/>
        </w:rPr>
        <w:t xml:space="preserve"> be properly supported.</w:t>
      </w:r>
    </w:p>
    <w:p w14:paraId="331CAC17"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Provide flashing and seal outside edge of cabinet to wall to ensure a watertight finish. Make sure drip edge at bottom extends beyond wall finish. </w:t>
      </w:r>
    </w:p>
    <w:p w14:paraId="6E02BAA1" w14:textId="77777777" w:rsidR="00FF488D" w:rsidRPr="00FF488D" w:rsidRDefault="00FF488D" w:rsidP="00FF488D">
      <w:pPr>
        <w:overflowPunct/>
        <w:autoSpaceDE/>
        <w:autoSpaceDN/>
        <w:adjustRightInd/>
        <w:textAlignment w:val="auto"/>
        <w:rPr>
          <w:rFonts w:ascii="Arial" w:hAnsi="Arial"/>
          <w:sz w:val="24"/>
        </w:rPr>
      </w:pPr>
    </w:p>
    <w:p w14:paraId="79BEAF3E"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u w:val="single"/>
        </w:rPr>
        <w:t>Remember</w:t>
      </w:r>
      <w:r w:rsidRPr="00FF488D">
        <w:rPr>
          <w:rFonts w:ascii="Arial" w:hAnsi="Arial"/>
          <w:sz w:val="24"/>
        </w:rPr>
        <w:t xml:space="preserve"> to rough-in refrigerant lines, power wire and control wire before completing interior finishes.  Looking at the cabinet through the access panel, the preferred rough-in location is left side for refrigerant lines and right side for electrical.</w:t>
      </w:r>
    </w:p>
    <w:p w14:paraId="2355C800" w14:textId="77777777" w:rsidR="00FF488D" w:rsidRPr="00FF488D" w:rsidRDefault="00FF488D" w:rsidP="00FF488D">
      <w:pPr>
        <w:overflowPunct/>
        <w:autoSpaceDE/>
        <w:autoSpaceDN/>
        <w:adjustRightInd/>
        <w:textAlignment w:val="auto"/>
        <w:rPr>
          <w:rFonts w:ascii="Arial" w:hAnsi="Arial"/>
          <w:sz w:val="24"/>
        </w:rPr>
      </w:pPr>
    </w:p>
    <w:p w14:paraId="2CE65FD3"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 The interior may be finished tight to the wall sleeve</w:t>
      </w:r>
      <w:r w:rsidR="001D112B">
        <w:rPr>
          <w:rFonts w:ascii="Arial" w:hAnsi="Arial"/>
          <w:sz w:val="24"/>
        </w:rPr>
        <w:t>.</w:t>
      </w:r>
      <w:r w:rsidRPr="00FF488D">
        <w:rPr>
          <w:rFonts w:ascii="Arial" w:hAnsi="Arial"/>
          <w:sz w:val="24"/>
        </w:rPr>
        <w:t xml:space="preserve"> Cabinet is designed to fit flush with back of wall sleeve when installed. </w:t>
      </w:r>
    </w:p>
    <w:p w14:paraId="1CF6E17E"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21" w:name="_Toc482524111"/>
      <w:r w:rsidRPr="00FF488D">
        <w:rPr>
          <w:rFonts w:ascii="Arial" w:hAnsi="Arial"/>
          <w:b/>
          <w:i/>
          <w:sz w:val="24"/>
        </w:rPr>
        <w:t>Mounting – Condensing Unit WITHOUT WALL SLEEVE</w:t>
      </w:r>
      <w:bookmarkEnd w:id="21"/>
    </w:p>
    <w:p w14:paraId="46356F52"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In many projects the thru wall condenser is installed without the sleeve.</w:t>
      </w:r>
    </w:p>
    <w:p w14:paraId="0AFC80BF" w14:textId="77777777" w:rsidR="00FF488D" w:rsidRPr="00FF488D" w:rsidRDefault="00FF488D" w:rsidP="00FF488D">
      <w:pPr>
        <w:overflowPunct/>
        <w:autoSpaceDE/>
        <w:autoSpaceDN/>
        <w:adjustRightInd/>
        <w:textAlignment w:val="auto"/>
        <w:rPr>
          <w:rFonts w:ascii="Arial" w:hAnsi="Arial"/>
          <w:sz w:val="24"/>
        </w:rPr>
      </w:pPr>
    </w:p>
    <w:p w14:paraId="13E3DEB4"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Screw the grille to the face of the condenser wall sleeve if the sleeve is used.</w:t>
      </w:r>
    </w:p>
    <w:p w14:paraId="27E36586" w14:textId="77777777" w:rsidR="00FF488D" w:rsidRPr="00FF488D" w:rsidRDefault="00FF488D" w:rsidP="00FF488D">
      <w:pPr>
        <w:overflowPunct/>
        <w:autoSpaceDE/>
        <w:autoSpaceDN/>
        <w:adjustRightInd/>
        <w:textAlignment w:val="auto"/>
        <w:rPr>
          <w:rFonts w:ascii="Arial" w:hAnsi="Arial"/>
          <w:sz w:val="24"/>
        </w:rPr>
      </w:pPr>
    </w:p>
    <w:p w14:paraId="59BAA01E"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Remove all three service panels. Shim the wall sleet to sit flush and square in the opening. Flush the face of the frameless grill with the outside finish of the opening. Please note the bottom of the wall sleeve has the required slope to provide drainage out the front. Fasten the condenser to the wall opening framing from the INSIDE of the condenser unit. Do not drill from the outside into the condenser cabinet. Make sure the edges of the louver is appropriately finished and flashed to avoid water penetration around the grille into the wall. Do not worry about water penetration into the unit itself. It is designed to drain.</w:t>
      </w:r>
    </w:p>
    <w:p w14:paraId="679D81F4" w14:textId="77777777" w:rsidR="00FF488D" w:rsidRPr="00FF488D" w:rsidRDefault="00FF488D" w:rsidP="00FF488D">
      <w:pPr>
        <w:overflowPunct/>
        <w:autoSpaceDE/>
        <w:autoSpaceDN/>
        <w:adjustRightInd/>
        <w:textAlignment w:val="auto"/>
        <w:rPr>
          <w:rFonts w:ascii="Arial" w:hAnsi="Arial"/>
          <w:sz w:val="24"/>
        </w:rPr>
      </w:pPr>
    </w:p>
    <w:p w14:paraId="208F4C6D" w14:textId="77777777" w:rsidR="00FF488D" w:rsidRPr="00FF488D" w:rsidRDefault="00FF488D" w:rsidP="00FF488D">
      <w:pPr>
        <w:overflowPunct/>
        <w:autoSpaceDE/>
        <w:autoSpaceDN/>
        <w:adjustRightInd/>
        <w:textAlignment w:val="auto"/>
        <w:rPr>
          <w:rFonts w:ascii="Arial" w:hAnsi="Arial"/>
          <w:sz w:val="24"/>
          <w:u w:val="single"/>
        </w:rPr>
      </w:pPr>
    </w:p>
    <w:p w14:paraId="3473C2D2" w14:textId="77777777" w:rsidR="00FF488D" w:rsidRPr="00FF488D" w:rsidRDefault="00FF488D" w:rsidP="00FF488D">
      <w:pPr>
        <w:overflowPunct/>
        <w:autoSpaceDE/>
        <w:autoSpaceDN/>
        <w:adjustRightInd/>
        <w:textAlignment w:val="auto"/>
        <w:rPr>
          <w:rFonts w:ascii="Arial" w:hAnsi="Arial"/>
          <w:sz w:val="24"/>
          <w:u w:val="single"/>
        </w:rPr>
        <w:sectPr w:rsidR="00FF488D" w:rsidRPr="00FF488D">
          <w:type w:val="continuous"/>
          <w:pgSz w:w="12240" w:h="15840" w:code="1"/>
          <w:pgMar w:top="1267" w:right="1267" w:bottom="1440" w:left="1440" w:header="720" w:footer="840" w:gutter="0"/>
          <w:cols w:num="2" w:space="720"/>
        </w:sectPr>
      </w:pPr>
    </w:p>
    <w:bookmarkStart w:id="22" w:name="_Toc482524112"/>
    <w:p w14:paraId="5805C83B"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r>
        <w:rPr>
          <w:rFonts w:ascii="Arial" w:hAnsi="Arial"/>
          <w:b/>
          <w:caps/>
          <w:noProof/>
          <w:kern w:val="28"/>
        </w:rPr>
        <mc:AlternateContent>
          <mc:Choice Requires="wps">
            <w:drawing>
              <wp:anchor distT="0" distB="0" distL="114300" distR="114300" simplePos="0" relativeHeight="251676672" behindDoc="0" locked="0" layoutInCell="1" allowOverlap="1" wp14:anchorId="659B82F0" wp14:editId="19FB22EE">
                <wp:simplePos x="0" y="0"/>
                <wp:positionH relativeFrom="column">
                  <wp:posOffset>-15240</wp:posOffset>
                </wp:positionH>
                <wp:positionV relativeFrom="paragraph">
                  <wp:posOffset>412750</wp:posOffset>
                </wp:positionV>
                <wp:extent cx="6172200" cy="0"/>
                <wp:effectExtent l="22860" t="22225" r="24765" b="254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36F64B" id="Straight Connector 1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2.5pt" to="484.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" strokeweight="3pt"/>
            </w:pict>
          </mc:Fallback>
        </mc:AlternateContent>
      </w:r>
      <w:r w:rsidRPr="00FF488D">
        <w:rPr>
          <w:rFonts w:ascii="Arial" w:hAnsi="Arial"/>
          <w:b/>
          <w:caps/>
          <w:kern w:val="28"/>
          <w:sz w:val="32"/>
        </w:rPr>
        <w:t>Ref</w:t>
      </w:r>
      <w:r w:rsidR="00C400B2">
        <w:rPr>
          <w:rFonts w:ascii="Arial" w:hAnsi="Arial"/>
          <w:b/>
          <w:caps/>
          <w:kern w:val="28"/>
          <w:sz w:val="32"/>
        </w:rPr>
        <w:t>R</w:t>
      </w:r>
      <w:r w:rsidRPr="00FF488D">
        <w:rPr>
          <w:rFonts w:ascii="Arial" w:hAnsi="Arial"/>
          <w:b/>
          <w:caps/>
          <w:kern w:val="28"/>
          <w:sz w:val="32"/>
        </w:rPr>
        <w:t>igerant Lines – Charging</w:t>
      </w:r>
      <w:bookmarkEnd w:id="22"/>
      <w:r w:rsidRPr="00FF488D">
        <w:rPr>
          <w:rFonts w:ascii="Arial" w:hAnsi="Arial"/>
          <w:b/>
          <w:caps/>
          <w:kern w:val="28"/>
          <w:sz w:val="32"/>
        </w:rPr>
        <w:t xml:space="preserve"> </w:t>
      </w:r>
    </w:p>
    <w:p w14:paraId="70DF6662" w14:textId="77777777" w:rsidR="00FF488D" w:rsidRPr="00FF488D" w:rsidRDefault="00FF488D" w:rsidP="00FF488D">
      <w:pPr>
        <w:overflowPunct/>
        <w:autoSpaceDE/>
        <w:autoSpaceDN/>
        <w:adjustRightInd/>
        <w:textAlignment w:val="auto"/>
        <w:rPr>
          <w:rFonts w:ascii="Arial" w:hAnsi="Arial"/>
          <w:sz w:val="24"/>
          <w:szCs w:val="24"/>
        </w:rPr>
      </w:pPr>
      <w:r>
        <w:rPr>
          <w:rFonts w:ascii="Arial" w:hAnsi="Arial"/>
          <w:noProof/>
          <w:szCs w:val="24"/>
        </w:rPr>
        <mc:AlternateContent>
          <mc:Choice Requires="wps">
            <w:drawing>
              <wp:anchor distT="0" distB="0" distL="114300" distR="114300" simplePos="0" relativeHeight="251677696" behindDoc="0" locked="0" layoutInCell="1" allowOverlap="1" wp14:anchorId="5277D3F6" wp14:editId="5A0B537D">
                <wp:simplePos x="0" y="0"/>
                <wp:positionH relativeFrom="column">
                  <wp:posOffset>15240</wp:posOffset>
                </wp:positionH>
                <wp:positionV relativeFrom="paragraph">
                  <wp:posOffset>140970</wp:posOffset>
                </wp:positionV>
                <wp:extent cx="6172200" cy="701675"/>
                <wp:effectExtent l="15240" t="22225" r="22860"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167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045A4D" w14:textId="77777777" w:rsidR="00C400B2" w:rsidRDefault="00C400B2" w:rsidP="00FF488D">
                            <w:pPr>
                              <w:jc w:val="center"/>
                              <w:rPr>
                                <w:b/>
                                <w:bCs/>
                                <w:sz w:val="28"/>
                              </w:rPr>
                            </w:pPr>
                            <w:proofErr w:type="gramStart"/>
                            <w:r>
                              <w:rPr>
                                <w:b/>
                                <w:bCs/>
                                <w:sz w:val="28"/>
                              </w:rPr>
                              <w:t>WARNING !</w:t>
                            </w:r>
                            <w:proofErr w:type="gramEnd"/>
                          </w:p>
                          <w:p w14:paraId="29090315" w14:textId="77777777" w:rsidR="00C400B2" w:rsidRDefault="00C400B2" w:rsidP="00FF488D">
                            <w:pPr>
                              <w:pStyle w:val="xl25"/>
                              <w:spacing w:before="0" w:beforeAutospacing="0" w:after="0" w:afterAutospacing="0"/>
                            </w:pPr>
                            <w:r>
                              <w:t>Refrigerant lines are to be connected by qualified personnel only.  Improper installation can result in injury or improper operation of the 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2pt;margin-top:11.1pt;width:486pt;height:5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" filled="f" strokeweight="2.25pt">
                <v:textbox>
                  <w:txbxContent>
                    <w:p w14:paraId="13045A4D" w14:textId="77777777" w:rsidR="00C400B2" w:rsidRDefault="00C400B2" w:rsidP="00FF488D">
                      <w:pPr>
                        <w:jc w:val="center"/>
                        <w:rPr>
                          <w:b/>
                          <w:bCs/>
                          <w:sz w:val="28"/>
                        </w:rPr>
                      </w:pPr>
                      <w:proofErr w:type="gramStart"/>
                      <w:r>
                        <w:rPr>
                          <w:b/>
                          <w:bCs/>
                          <w:sz w:val="28"/>
                        </w:rPr>
                        <w:t>WARNING !</w:t>
                      </w:r>
                      <w:proofErr w:type="gramEnd"/>
                    </w:p>
                    <w:p w14:paraId="29090315" w14:textId="77777777" w:rsidR="00C400B2" w:rsidRDefault="00C400B2" w:rsidP="00FF488D">
                      <w:pPr>
                        <w:pStyle w:val="xl25"/>
                        <w:spacing w:before="0" w:beforeAutospacing="0" w:after="0" w:afterAutospacing="0"/>
                      </w:pPr>
                      <w:r>
                        <w:t>Refrigerant lines are to be connected by qualified personnel only.  Improper installation can result in injury or improper operation of the equipment.</w:t>
                      </w:r>
                    </w:p>
                  </w:txbxContent>
                </v:textbox>
                <w10:wrap type="square"/>
              </v:shape>
            </w:pict>
          </mc:Fallback>
        </mc:AlternateContent>
      </w:r>
    </w:p>
    <w:p w14:paraId="4567AD78"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7" w:right="1267" w:bottom="1440" w:left="1440" w:header="720" w:footer="1260" w:gutter="0"/>
          <w:cols w:space="720"/>
        </w:sectPr>
      </w:pPr>
    </w:p>
    <w:p w14:paraId="3576B5C7"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Slide the condenser into the wall sleeve.  Remove all three service panels.  </w:t>
      </w:r>
    </w:p>
    <w:p w14:paraId="26285D53"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The TW comes with the refrigerant lines stubbed out the top left side of the cabinet when facing the access panel. </w:t>
      </w:r>
    </w:p>
    <w:p w14:paraId="7590FE4F"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The service valves are located in the </w:t>
      </w:r>
      <w:r w:rsidR="00C400B2">
        <w:rPr>
          <w:rFonts w:ascii="Arial" w:hAnsi="Arial"/>
          <w:sz w:val="24"/>
        </w:rPr>
        <w:t>in</w:t>
      </w:r>
      <w:r w:rsidRPr="00FF488D">
        <w:rPr>
          <w:rFonts w:ascii="Arial" w:hAnsi="Arial"/>
          <w:sz w:val="24"/>
        </w:rPr>
        <w:t>terior of the cabinet</w:t>
      </w:r>
      <w:r w:rsidR="00C400B2">
        <w:rPr>
          <w:rFonts w:ascii="Arial" w:hAnsi="Arial"/>
          <w:sz w:val="24"/>
        </w:rPr>
        <w:t>,</w:t>
      </w:r>
      <w:r w:rsidRPr="00FF488D">
        <w:rPr>
          <w:rFonts w:ascii="Arial" w:hAnsi="Arial"/>
          <w:sz w:val="24"/>
        </w:rPr>
        <w:t xml:space="preserve"> accessible through the lower access panel</w:t>
      </w:r>
    </w:p>
    <w:p w14:paraId="56790FA3"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Connect refrigerant lines </w:t>
      </w:r>
      <w:r w:rsidR="00AF5A97">
        <w:rPr>
          <w:rFonts w:ascii="Arial" w:hAnsi="Arial"/>
          <w:sz w:val="24"/>
        </w:rPr>
        <w:t>on top of</w:t>
      </w:r>
      <w:r w:rsidRPr="00FF488D">
        <w:rPr>
          <w:rFonts w:ascii="Arial" w:hAnsi="Arial"/>
          <w:sz w:val="24"/>
        </w:rPr>
        <w:t xml:space="preserve"> the cabinet using appropriate air conditioning brazing methods and materials.  Protect </w:t>
      </w:r>
      <w:r w:rsidR="00AF5A97">
        <w:rPr>
          <w:rFonts w:ascii="Arial" w:hAnsi="Arial"/>
          <w:sz w:val="24"/>
        </w:rPr>
        <w:t xml:space="preserve">pie </w:t>
      </w:r>
      <w:r w:rsidRPr="00FF488D">
        <w:rPr>
          <w:rFonts w:ascii="Arial" w:hAnsi="Arial"/>
          <w:sz w:val="24"/>
        </w:rPr>
        <w:t>seal</w:t>
      </w:r>
      <w:r w:rsidR="00AF5A97">
        <w:rPr>
          <w:rFonts w:ascii="Arial" w:hAnsi="Arial"/>
          <w:sz w:val="24"/>
        </w:rPr>
        <w:t>s where</w:t>
      </w:r>
      <w:r w:rsidRPr="00FF488D">
        <w:rPr>
          <w:rFonts w:ascii="Arial" w:hAnsi="Arial"/>
          <w:sz w:val="24"/>
        </w:rPr>
        <w:t xml:space="preserve"> pipes enter the condenser cabinet. Refer to the specification table for line sizes.</w:t>
      </w:r>
    </w:p>
    <w:p w14:paraId="7D59D2A0"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The compressor is pre-charged with refrigerant for a 10 foot line-set.  For other line-set lengths, add or subtract 0.4 oz of refrigerant per foot of line.</w:t>
      </w:r>
    </w:p>
    <w:p w14:paraId="79F25256"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Where the evaporator and TW unit are separated by more than 20 feet vertically, loop the refrigerant to form a trap every 16 feet. The evaporator height above or below the compressor shall not exceed 40 feet vertically. </w:t>
      </w:r>
    </w:p>
    <w:p w14:paraId="604DA427"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The equivalent length from the condenser to the evaporator shall not exceed 140 feet, including elbows and fittings. </w:t>
      </w:r>
      <w:r w:rsidR="00620C05">
        <w:rPr>
          <w:rFonts w:ascii="Arial" w:hAnsi="Arial"/>
          <w:sz w:val="24"/>
        </w:rPr>
        <w:t>For the TW12 rotary compressor, the line lengths shall not exceed 40 feet</w:t>
      </w:r>
      <w:r w:rsidR="00113B1C">
        <w:rPr>
          <w:rFonts w:ascii="Arial" w:hAnsi="Arial"/>
          <w:sz w:val="24"/>
        </w:rPr>
        <w:t>.</w:t>
      </w:r>
      <w:r w:rsidR="009D62EC">
        <w:rPr>
          <w:rFonts w:ascii="Arial" w:hAnsi="Arial"/>
          <w:sz w:val="24"/>
        </w:rPr>
        <w:t xml:space="preserve"> </w:t>
      </w:r>
      <w:r w:rsidR="00113B1C">
        <w:rPr>
          <w:rFonts w:ascii="Arial" w:hAnsi="Arial"/>
          <w:sz w:val="24"/>
        </w:rPr>
        <w:t>And t</w:t>
      </w:r>
      <w:r w:rsidR="00113B1C" w:rsidRPr="00FF488D">
        <w:rPr>
          <w:rFonts w:ascii="Arial" w:hAnsi="Arial"/>
          <w:sz w:val="24"/>
        </w:rPr>
        <w:t xml:space="preserve">he evaporator height above or below the </w:t>
      </w:r>
      <w:r w:rsidR="00113B1C">
        <w:rPr>
          <w:rFonts w:ascii="Arial" w:hAnsi="Arial"/>
          <w:sz w:val="24"/>
        </w:rPr>
        <w:t xml:space="preserve">TW 12 </w:t>
      </w:r>
      <w:r w:rsidR="00113B1C" w:rsidRPr="00FF488D">
        <w:rPr>
          <w:rFonts w:ascii="Arial" w:hAnsi="Arial"/>
          <w:sz w:val="24"/>
        </w:rPr>
        <w:t xml:space="preserve">compressor shall not exceed </w:t>
      </w:r>
      <w:r w:rsidR="00113B1C">
        <w:rPr>
          <w:rFonts w:ascii="Arial" w:hAnsi="Arial"/>
          <w:sz w:val="24"/>
        </w:rPr>
        <w:t>15</w:t>
      </w:r>
      <w:r w:rsidR="00113B1C" w:rsidRPr="00FF488D">
        <w:rPr>
          <w:rFonts w:ascii="Arial" w:hAnsi="Arial"/>
          <w:sz w:val="24"/>
        </w:rPr>
        <w:t xml:space="preserve"> feet vertically.</w:t>
      </w:r>
    </w:p>
    <w:p w14:paraId="1D9F5033"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Insulate the </w:t>
      </w:r>
      <w:proofErr w:type="spellStart"/>
      <w:r w:rsidRPr="00FF488D">
        <w:rPr>
          <w:rFonts w:ascii="Arial" w:hAnsi="Arial"/>
          <w:sz w:val="24"/>
        </w:rPr>
        <w:t>vapour</w:t>
      </w:r>
      <w:proofErr w:type="spellEnd"/>
      <w:r w:rsidRPr="00FF488D">
        <w:rPr>
          <w:rFonts w:ascii="Arial" w:hAnsi="Arial"/>
          <w:sz w:val="24"/>
        </w:rPr>
        <w:t xml:space="preserve"> (suction) line with suitable pipe insulation.</w:t>
      </w:r>
    </w:p>
    <w:p w14:paraId="03D47AD0"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The correct refrigerant charge is listed on the rating plate for each unit. Information for charging is contained on the inside panel of the unit</w:t>
      </w:r>
    </w:p>
    <w:p w14:paraId="09783F94"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Test ports are available at the middle service panel so the system can be run with gauges hooked up and the doors on.</w:t>
      </w:r>
    </w:p>
    <w:p w14:paraId="652BC537"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All </w:t>
      </w:r>
      <w:proofErr w:type="spellStart"/>
      <w:r w:rsidRPr="00FF488D">
        <w:rPr>
          <w:rFonts w:ascii="Arial" w:hAnsi="Arial"/>
          <w:sz w:val="24"/>
        </w:rPr>
        <w:t>Ecologix</w:t>
      </w:r>
      <w:proofErr w:type="spellEnd"/>
      <w:r w:rsidRPr="00FF488D">
        <w:rPr>
          <w:rFonts w:ascii="Arial" w:hAnsi="Arial"/>
          <w:sz w:val="24"/>
        </w:rPr>
        <w:t xml:space="preserve"> matched coils use a TX valve for refrigerant expansion. The correct charge is verified by measuring the sub-cooling at the condenser discharge.</w:t>
      </w:r>
    </w:p>
    <w:p w14:paraId="5B39AE83"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Space is allowed at the top of the sleeve to clip on temperature sensor. Once system is operating check that the correct charge is installed by measuring liquid line from condenser. Sub cooling should be 10F +</w:t>
      </w:r>
      <w:r w:rsidR="00AF5A97">
        <w:rPr>
          <w:rFonts w:ascii="Arial" w:hAnsi="Arial"/>
          <w:sz w:val="24"/>
        </w:rPr>
        <w:t xml:space="preserve">5F </w:t>
      </w:r>
      <w:r w:rsidRPr="00FF488D">
        <w:rPr>
          <w:rFonts w:ascii="Arial" w:hAnsi="Arial"/>
          <w:sz w:val="24"/>
        </w:rPr>
        <w:t>/- 3F. If it is outside of this range, add or remove refrigerant from the liquid side as required.</w:t>
      </w:r>
    </w:p>
    <w:p w14:paraId="53529372" w14:textId="77777777" w:rsidR="00FF488D" w:rsidRPr="00FF488D" w:rsidRDefault="00FF488D" w:rsidP="00FF488D">
      <w:pPr>
        <w:overflowPunct/>
        <w:autoSpaceDE/>
        <w:autoSpaceDN/>
        <w:adjustRightInd/>
        <w:textAlignment w:val="auto"/>
        <w:rPr>
          <w:rFonts w:ascii="Arial" w:hAnsi="Arial"/>
          <w:sz w:val="24"/>
        </w:rPr>
        <w:sectPr w:rsidR="00FF488D" w:rsidRPr="00FF488D">
          <w:type w:val="continuous"/>
          <w:pgSz w:w="12240" w:h="15840" w:code="1"/>
          <w:pgMar w:top="1267" w:right="1267" w:bottom="1440" w:left="1440" w:header="720" w:footer="1260" w:gutter="0"/>
          <w:cols w:num="2" w:space="720" w:equalWidth="0">
            <w:col w:w="4406" w:space="720"/>
            <w:col w:w="4406"/>
          </w:cols>
        </w:sectPr>
      </w:pPr>
    </w:p>
    <w:p w14:paraId="21EF671D" w14:textId="73423BAA" w:rsidR="00FF488D" w:rsidRDefault="00FF488D" w:rsidP="00FF488D">
      <w:pPr>
        <w:overflowPunct/>
        <w:autoSpaceDE/>
        <w:autoSpaceDN/>
        <w:adjustRightInd/>
        <w:textAlignment w:val="auto"/>
        <w:rPr>
          <w:rFonts w:ascii="Arial" w:hAnsi="Arial"/>
          <w:sz w:val="24"/>
        </w:rPr>
      </w:pPr>
    </w:p>
    <w:p w14:paraId="4EF7EF41" w14:textId="77777777" w:rsidR="00893A7C" w:rsidRPr="00FF488D" w:rsidRDefault="00893A7C" w:rsidP="00FF488D">
      <w:pPr>
        <w:overflowPunct/>
        <w:autoSpaceDE/>
        <w:autoSpaceDN/>
        <w:adjustRightInd/>
        <w:textAlignment w:val="auto"/>
        <w:rPr>
          <w:rFonts w:ascii="Arial" w:hAnsi="Arial"/>
          <w:sz w:val="24"/>
        </w:rPr>
      </w:pPr>
    </w:p>
    <w:tbl>
      <w:tblPr>
        <w:tblpPr w:leftFromText="180" w:rightFromText="180" w:vertAnchor="text" w:horzAnchor="margin" w:tblpY="243"/>
        <w:tblW w:w="0" w:type="auto"/>
        <w:tblLayout w:type="fixed"/>
        <w:tblCellMar>
          <w:left w:w="0" w:type="dxa"/>
          <w:right w:w="0" w:type="dxa"/>
        </w:tblCellMar>
        <w:tblLook w:val="0000" w:firstRow="0" w:lastRow="0" w:firstColumn="0" w:lastColumn="0" w:noHBand="0" w:noVBand="0"/>
      </w:tblPr>
      <w:tblGrid>
        <w:gridCol w:w="2524"/>
        <w:gridCol w:w="2208"/>
        <w:gridCol w:w="1477"/>
        <w:gridCol w:w="1477"/>
        <w:gridCol w:w="1477"/>
      </w:tblGrid>
      <w:tr w:rsidR="00FF488D" w:rsidRPr="00FF488D" w14:paraId="7470EA87" w14:textId="77777777" w:rsidTr="00C400B2">
        <w:trPr>
          <w:trHeight w:hRule="exact" w:val="451"/>
        </w:trPr>
        <w:tc>
          <w:tcPr>
            <w:tcW w:w="2524" w:type="dxa"/>
            <w:vMerge w:val="restart"/>
            <w:tcBorders>
              <w:top w:val="single" w:sz="4" w:space="0" w:color="auto"/>
              <w:left w:val="single" w:sz="4" w:space="0" w:color="auto"/>
              <w:right w:val="single" w:sz="4" w:space="0" w:color="auto"/>
            </w:tcBorders>
            <w:vAlign w:val="center"/>
          </w:tcPr>
          <w:p w14:paraId="7853902F" w14:textId="77777777" w:rsidR="00FF488D" w:rsidRPr="00FF488D" w:rsidRDefault="00FF488D"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Model </w:t>
            </w:r>
          </w:p>
        </w:tc>
        <w:tc>
          <w:tcPr>
            <w:tcW w:w="2208" w:type="dxa"/>
            <w:vMerge w:val="restart"/>
            <w:tcBorders>
              <w:top w:val="single" w:sz="4" w:space="0" w:color="auto"/>
              <w:left w:val="single" w:sz="4" w:space="0" w:color="auto"/>
              <w:bottom w:val="single" w:sz="4" w:space="0" w:color="auto"/>
              <w:right w:val="single" w:sz="4" w:space="0" w:color="auto"/>
            </w:tcBorders>
            <w:vAlign w:val="center"/>
          </w:tcPr>
          <w:p w14:paraId="38CF544F" w14:textId="77777777" w:rsidR="00FF488D" w:rsidRPr="00FF488D" w:rsidRDefault="00FF488D"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Liquid Line </w:t>
            </w:r>
          </w:p>
        </w:tc>
        <w:tc>
          <w:tcPr>
            <w:tcW w:w="4431" w:type="dxa"/>
            <w:gridSpan w:val="3"/>
            <w:tcBorders>
              <w:top w:val="single" w:sz="4" w:space="0" w:color="auto"/>
              <w:left w:val="single" w:sz="4" w:space="0" w:color="auto"/>
              <w:bottom w:val="single" w:sz="4" w:space="0" w:color="auto"/>
              <w:right w:val="single" w:sz="4" w:space="0" w:color="auto"/>
            </w:tcBorders>
            <w:vAlign w:val="center"/>
          </w:tcPr>
          <w:p w14:paraId="04E230A5" w14:textId="77777777" w:rsidR="00FF488D" w:rsidRPr="00FF488D" w:rsidRDefault="00FF488D"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Suction Line (Vapor) </w:t>
            </w:r>
          </w:p>
        </w:tc>
      </w:tr>
      <w:tr w:rsidR="00AF5A97" w:rsidRPr="00FF488D" w14:paraId="3526CA3F" w14:textId="77777777" w:rsidTr="00C400B2">
        <w:trPr>
          <w:trHeight w:hRule="exact" w:val="364"/>
        </w:trPr>
        <w:tc>
          <w:tcPr>
            <w:tcW w:w="2524" w:type="dxa"/>
            <w:vMerge/>
            <w:tcBorders>
              <w:left w:val="single" w:sz="4" w:space="0" w:color="auto"/>
              <w:bottom w:val="single" w:sz="4" w:space="0" w:color="auto"/>
              <w:right w:val="single" w:sz="4" w:space="0" w:color="auto"/>
            </w:tcBorders>
            <w:vAlign w:val="center"/>
          </w:tcPr>
          <w:p w14:paraId="2AE22CEA" w14:textId="77777777" w:rsidR="00AF5A97" w:rsidRPr="00FF488D" w:rsidRDefault="00AF5A97" w:rsidP="00C400B2">
            <w:pPr>
              <w:widowControl w:val="0"/>
              <w:overflowPunct/>
              <w:ind w:left="-168"/>
              <w:jc w:val="center"/>
              <w:textAlignment w:val="auto"/>
              <w:rPr>
                <w:rFonts w:ascii="Arial" w:hAnsi="Arial" w:cs="Arial"/>
                <w:sz w:val="23"/>
                <w:szCs w:val="23"/>
              </w:rPr>
            </w:pPr>
          </w:p>
        </w:tc>
        <w:tc>
          <w:tcPr>
            <w:tcW w:w="2208" w:type="dxa"/>
            <w:vMerge/>
            <w:tcBorders>
              <w:top w:val="single" w:sz="4" w:space="0" w:color="auto"/>
              <w:left w:val="single" w:sz="4" w:space="0" w:color="auto"/>
              <w:bottom w:val="single" w:sz="4" w:space="0" w:color="auto"/>
              <w:right w:val="single" w:sz="4" w:space="0" w:color="auto"/>
            </w:tcBorders>
            <w:vAlign w:val="center"/>
          </w:tcPr>
          <w:p w14:paraId="41E1C7D4" w14:textId="77777777" w:rsidR="00AF5A97" w:rsidRPr="00FF488D" w:rsidRDefault="00AF5A97" w:rsidP="00C400B2">
            <w:pPr>
              <w:widowControl w:val="0"/>
              <w:overflowPunct/>
              <w:ind w:left="-168"/>
              <w:jc w:val="center"/>
              <w:textAlignment w:val="auto"/>
              <w:rPr>
                <w:rFonts w:ascii="Arial" w:hAnsi="Arial" w:cs="Arial"/>
                <w:sz w:val="23"/>
                <w:szCs w:val="23"/>
              </w:rPr>
            </w:pPr>
          </w:p>
        </w:tc>
        <w:tc>
          <w:tcPr>
            <w:tcW w:w="1477" w:type="dxa"/>
            <w:tcBorders>
              <w:top w:val="single" w:sz="4" w:space="0" w:color="auto"/>
              <w:left w:val="single" w:sz="4" w:space="0" w:color="auto"/>
              <w:bottom w:val="single" w:sz="4" w:space="0" w:color="auto"/>
              <w:right w:val="single" w:sz="4" w:space="0" w:color="auto"/>
            </w:tcBorders>
            <w:vAlign w:val="center"/>
          </w:tcPr>
          <w:p w14:paraId="0DBBDA0C" w14:textId="77777777" w:rsidR="00AF5A97" w:rsidRPr="00FF488D" w:rsidRDefault="00AF5A97" w:rsidP="00C400B2">
            <w:pPr>
              <w:widowControl w:val="0"/>
              <w:overflowPunct/>
              <w:jc w:val="center"/>
              <w:textAlignment w:val="auto"/>
              <w:rPr>
                <w:rFonts w:ascii="Arial" w:hAnsi="Arial" w:cs="Arial"/>
                <w:sz w:val="23"/>
                <w:szCs w:val="23"/>
              </w:rPr>
            </w:pPr>
            <w:r w:rsidRPr="00FF488D">
              <w:rPr>
                <w:rFonts w:ascii="Arial" w:hAnsi="Arial" w:cs="Arial"/>
                <w:sz w:val="23"/>
                <w:szCs w:val="23"/>
              </w:rPr>
              <w:t xml:space="preserve">Up to </w:t>
            </w:r>
            <w:r>
              <w:rPr>
                <w:rFonts w:ascii="Arial" w:hAnsi="Arial" w:cs="Arial"/>
                <w:sz w:val="23"/>
                <w:szCs w:val="23"/>
              </w:rPr>
              <w:t>40</w:t>
            </w:r>
            <w:r w:rsidRPr="00FF488D">
              <w:rPr>
                <w:rFonts w:ascii="Arial" w:hAnsi="Arial" w:cs="Arial"/>
                <w:sz w:val="23"/>
                <w:szCs w:val="23"/>
              </w:rPr>
              <w:t xml:space="preserve"> feet</w:t>
            </w:r>
          </w:p>
        </w:tc>
        <w:tc>
          <w:tcPr>
            <w:tcW w:w="1477" w:type="dxa"/>
            <w:tcBorders>
              <w:top w:val="single" w:sz="4" w:space="0" w:color="auto"/>
              <w:left w:val="single" w:sz="4" w:space="0" w:color="auto"/>
              <w:bottom w:val="single" w:sz="4" w:space="0" w:color="auto"/>
              <w:right w:val="single" w:sz="4" w:space="0" w:color="auto"/>
            </w:tcBorders>
            <w:vAlign w:val="center"/>
          </w:tcPr>
          <w:p w14:paraId="7AA8C384" w14:textId="77777777" w:rsidR="00AF5A97" w:rsidRPr="00FF488D" w:rsidRDefault="00AF5A97" w:rsidP="00C400B2">
            <w:pPr>
              <w:widowControl w:val="0"/>
              <w:overflowPunct/>
              <w:jc w:val="center"/>
              <w:textAlignment w:val="auto"/>
              <w:rPr>
                <w:rFonts w:ascii="Arial" w:hAnsi="Arial" w:cs="Arial"/>
                <w:sz w:val="23"/>
                <w:szCs w:val="23"/>
              </w:rPr>
            </w:pPr>
            <w:r>
              <w:rPr>
                <w:rFonts w:ascii="Arial" w:hAnsi="Arial" w:cs="Arial"/>
                <w:sz w:val="23"/>
                <w:szCs w:val="23"/>
              </w:rPr>
              <w:t>40-80 feet</w:t>
            </w:r>
          </w:p>
        </w:tc>
        <w:tc>
          <w:tcPr>
            <w:tcW w:w="1477" w:type="dxa"/>
            <w:tcBorders>
              <w:top w:val="single" w:sz="4" w:space="0" w:color="auto"/>
              <w:left w:val="single" w:sz="4" w:space="0" w:color="auto"/>
              <w:bottom w:val="single" w:sz="4" w:space="0" w:color="auto"/>
              <w:right w:val="single" w:sz="4" w:space="0" w:color="auto"/>
            </w:tcBorders>
            <w:vAlign w:val="center"/>
          </w:tcPr>
          <w:p w14:paraId="376191E5" w14:textId="77777777" w:rsidR="00AF5A97" w:rsidRPr="00FF488D" w:rsidRDefault="00AF5A97" w:rsidP="00C400B2">
            <w:pPr>
              <w:widowControl w:val="0"/>
              <w:overflowPunct/>
              <w:jc w:val="center"/>
              <w:textAlignment w:val="auto"/>
              <w:rPr>
                <w:rFonts w:ascii="Arial" w:hAnsi="Arial" w:cs="Arial"/>
                <w:sz w:val="23"/>
                <w:szCs w:val="23"/>
              </w:rPr>
            </w:pPr>
            <w:r w:rsidRPr="00FF488D">
              <w:rPr>
                <w:rFonts w:ascii="Arial" w:hAnsi="Arial" w:cs="Arial"/>
                <w:sz w:val="23"/>
                <w:szCs w:val="23"/>
              </w:rPr>
              <w:t xml:space="preserve">80 - 140 feet </w:t>
            </w:r>
          </w:p>
        </w:tc>
      </w:tr>
      <w:tr w:rsidR="00AF5A97" w:rsidRPr="00FF488D" w14:paraId="1162849C" w14:textId="77777777" w:rsidTr="00C400B2">
        <w:trPr>
          <w:trHeight w:hRule="exact" w:val="403"/>
        </w:trPr>
        <w:tc>
          <w:tcPr>
            <w:tcW w:w="2524" w:type="dxa"/>
            <w:tcBorders>
              <w:top w:val="single" w:sz="4" w:space="0" w:color="auto"/>
              <w:left w:val="single" w:sz="4" w:space="0" w:color="auto"/>
              <w:bottom w:val="single" w:sz="4" w:space="0" w:color="auto"/>
              <w:right w:val="single" w:sz="4" w:space="0" w:color="auto"/>
            </w:tcBorders>
            <w:vAlign w:val="center"/>
          </w:tcPr>
          <w:p w14:paraId="2C299460" w14:textId="4E5A32B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TW12 </w:t>
            </w:r>
          </w:p>
        </w:tc>
        <w:tc>
          <w:tcPr>
            <w:tcW w:w="2208" w:type="dxa"/>
            <w:tcBorders>
              <w:top w:val="single" w:sz="4" w:space="0" w:color="auto"/>
              <w:left w:val="single" w:sz="4" w:space="0" w:color="auto"/>
              <w:bottom w:val="single" w:sz="4" w:space="0" w:color="auto"/>
              <w:right w:val="single" w:sz="4" w:space="0" w:color="auto"/>
            </w:tcBorders>
            <w:vAlign w:val="center"/>
          </w:tcPr>
          <w:p w14:paraId="522DF746"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1/4 in. </w:t>
            </w:r>
          </w:p>
        </w:tc>
        <w:tc>
          <w:tcPr>
            <w:tcW w:w="1477" w:type="dxa"/>
            <w:tcBorders>
              <w:top w:val="single" w:sz="4" w:space="0" w:color="auto"/>
              <w:left w:val="single" w:sz="4" w:space="0" w:color="auto"/>
              <w:bottom w:val="single" w:sz="4" w:space="0" w:color="auto"/>
              <w:right w:val="single" w:sz="4" w:space="0" w:color="auto"/>
            </w:tcBorders>
            <w:vAlign w:val="center"/>
          </w:tcPr>
          <w:p w14:paraId="48740E72"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1/2 in. </w:t>
            </w:r>
          </w:p>
        </w:tc>
        <w:tc>
          <w:tcPr>
            <w:tcW w:w="1477" w:type="dxa"/>
            <w:tcBorders>
              <w:top w:val="single" w:sz="4" w:space="0" w:color="auto"/>
              <w:left w:val="single" w:sz="4" w:space="0" w:color="auto"/>
              <w:bottom w:val="single" w:sz="4" w:space="0" w:color="auto"/>
              <w:right w:val="single" w:sz="4" w:space="0" w:color="auto"/>
            </w:tcBorders>
            <w:vAlign w:val="center"/>
          </w:tcPr>
          <w:p w14:paraId="275B1956" w14:textId="77777777" w:rsidR="00AF5A97" w:rsidRPr="00FF488D" w:rsidRDefault="00AF5A97" w:rsidP="00C400B2">
            <w:pPr>
              <w:widowControl w:val="0"/>
              <w:overflowPunct/>
              <w:ind w:left="-168"/>
              <w:jc w:val="center"/>
              <w:textAlignment w:val="auto"/>
              <w:rPr>
                <w:rFonts w:ascii="Arial" w:hAnsi="Arial" w:cs="Arial"/>
                <w:sz w:val="23"/>
                <w:szCs w:val="23"/>
              </w:rPr>
            </w:pPr>
            <w:r>
              <w:rPr>
                <w:rFonts w:ascii="Arial" w:hAnsi="Arial" w:cs="Arial"/>
                <w:sz w:val="23"/>
                <w:szCs w:val="23"/>
              </w:rPr>
              <w:t>NA</w:t>
            </w:r>
          </w:p>
        </w:tc>
        <w:tc>
          <w:tcPr>
            <w:tcW w:w="1477" w:type="dxa"/>
            <w:tcBorders>
              <w:top w:val="single" w:sz="4" w:space="0" w:color="auto"/>
              <w:left w:val="single" w:sz="4" w:space="0" w:color="auto"/>
              <w:bottom w:val="single" w:sz="4" w:space="0" w:color="auto"/>
              <w:right w:val="single" w:sz="4" w:space="0" w:color="auto"/>
            </w:tcBorders>
            <w:vAlign w:val="center"/>
          </w:tcPr>
          <w:p w14:paraId="6CE7BDA0" w14:textId="77777777" w:rsidR="00AF5A97" w:rsidRPr="00FF488D" w:rsidRDefault="00AF5A97" w:rsidP="00C400B2">
            <w:pPr>
              <w:widowControl w:val="0"/>
              <w:overflowPunct/>
              <w:ind w:left="-168"/>
              <w:jc w:val="center"/>
              <w:textAlignment w:val="auto"/>
              <w:rPr>
                <w:rFonts w:ascii="Arial" w:hAnsi="Arial" w:cs="Arial"/>
                <w:sz w:val="23"/>
                <w:szCs w:val="23"/>
              </w:rPr>
            </w:pPr>
            <w:r>
              <w:rPr>
                <w:rFonts w:ascii="Arial" w:hAnsi="Arial" w:cs="Arial"/>
                <w:sz w:val="23"/>
                <w:szCs w:val="23"/>
              </w:rPr>
              <w:t>NA</w:t>
            </w:r>
            <w:r w:rsidRPr="00FF488D">
              <w:rPr>
                <w:rFonts w:ascii="Arial" w:hAnsi="Arial" w:cs="Arial"/>
                <w:sz w:val="23"/>
                <w:szCs w:val="23"/>
              </w:rPr>
              <w:t xml:space="preserve"> </w:t>
            </w:r>
          </w:p>
        </w:tc>
      </w:tr>
      <w:tr w:rsidR="00AF5A97" w:rsidRPr="00FF488D" w14:paraId="76FD7EC4" w14:textId="77777777" w:rsidTr="00C400B2">
        <w:trPr>
          <w:trHeight w:hRule="exact" w:val="403"/>
        </w:trPr>
        <w:tc>
          <w:tcPr>
            <w:tcW w:w="2524" w:type="dxa"/>
            <w:tcBorders>
              <w:top w:val="single" w:sz="4" w:space="0" w:color="auto"/>
              <w:left w:val="single" w:sz="4" w:space="0" w:color="auto"/>
              <w:bottom w:val="single" w:sz="4" w:space="0" w:color="auto"/>
              <w:right w:val="single" w:sz="4" w:space="0" w:color="auto"/>
            </w:tcBorders>
            <w:vAlign w:val="center"/>
          </w:tcPr>
          <w:p w14:paraId="0B86144A"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TW18 </w:t>
            </w:r>
          </w:p>
        </w:tc>
        <w:tc>
          <w:tcPr>
            <w:tcW w:w="2208" w:type="dxa"/>
            <w:tcBorders>
              <w:top w:val="single" w:sz="4" w:space="0" w:color="auto"/>
              <w:left w:val="single" w:sz="4" w:space="0" w:color="auto"/>
              <w:bottom w:val="single" w:sz="4" w:space="0" w:color="auto"/>
              <w:right w:val="single" w:sz="4" w:space="0" w:color="auto"/>
            </w:tcBorders>
            <w:vAlign w:val="center"/>
          </w:tcPr>
          <w:p w14:paraId="31C51687"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3/8 in. </w:t>
            </w:r>
          </w:p>
        </w:tc>
        <w:tc>
          <w:tcPr>
            <w:tcW w:w="1477" w:type="dxa"/>
            <w:tcBorders>
              <w:top w:val="single" w:sz="4" w:space="0" w:color="auto"/>
              <w:left w:val="single" w:sz="4" w:space="0" w:color="auto"/>
              <w:bottom w:val="single" w:sz="4" w:space="0" w:color="auto"/>
              <w:right w:val="single" w:sz="4" w:space="0" w:color="auto"/>
            </w:tcBorders>
            <w:vAlign w:val="center"/>
          </w:tcPr>
          <w:p w14:paraId="70FE02FF"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5/8 in. </w:t>
            </w:r>
          </w:p>
        </w:tc>
        <w:tc>
          <w:tcPr>
            <w:tcW w:w="1477" w:type="dxa"/>
            <w:tcBorders>
              <w:top w:val="single" w:sz="4" w:space="0" w:color="auto"/>
              <w:left w:val="single" w:sz="4" w:space="0" w:color="auto"/>
              <w:bottom w:val="single" w:sz="4" w:space="0" w:color="auto"/>
              <w:right w:val="single" w:sz="4" w:space="0" w:color="auto"/>
            </w:tcBorders>
            <w:vAlign w:val="center"/>
          </w:tcPr>
          <w:p w14:paraId="5BC5D530"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5/8 in. </w:t>
            </w:r>
          </w:p>
        </w:tc>
        <w:tc>
          <w:tcPr>
            <w:tcW w:w="1477" w:type="dxa"/>
            <w:tcBorders>
              <w:top w:val="single" w:sz="4" w:space="0" w:color="auto"/>
              <w:left w:val="single" w:sz="4" w:space="0" w:color="auto"/>
              <w:bottom w:val="single" w:sz="4" w:space="0" w:color="auto"/>
              <w:right w:val="single" w:sz="4" w:space="0" w:color="auto"/>
            </w:tcBorders>
            <w:vAlign w:val="center"/>
          </w:tcPr>
          <w:p w14:paraId="4F9089A6" w14:textId="77777777" w:rsidR="00AF5A97" w:rsidRPr="00FF488D" w:rsidRDefault="00AF5A97" w:rsidP="00C400B2">
            <w:pPr>
              <w:widowControl w:val="0"/>
              <w:overflowPunct/>
              <w:ind w:left="-168"/>
              <w:jc w:val="center"/>
              <w:textAlignment w:val="auto"/>
              <w:rPr>
                <w:rFonts w:ascii="Arial" w:hAnsi="Arial" w:cs="Arial"/>
                <w:sz w:val="23"/>
                <w:szCs w:val="23"/>
              </w:rPr>
            </w:pPr>
            <w:r>
              <w:rPr>
                <w:rFonts w:ascii="Arial" w:hAnsi="Arial" w:cs="Arial"/>
                <w:sz w:val="23"/>
                <w:szCs w:val="23"/>
              </w:rPr>
              <w:t>5</w:t>
            </w:r>
            <w:r w:rsidRPr="00FF488D">
              <w:rPr>
                <w:rFonts w:ascii="Arial" w:hAnsi="Arial" w:cs="Arial"/>
                <w:sz w:val="23"/>
                <w:szCs w:val="23"/>
              </w:rPr>
              <w:t>/</w:t>
            </w:r>
            <w:r>
              <w:rPr>
                <w:rFonts w:ascii="Arial" w:hAnsi="Arial" w:cs="Arial"/>
                <w:sz w:val="23"/>
                <w:szCs w:val="23"/>
              </w:rPr>
              <w:t>8</w:t>
            </w:r>
            <w:r w:rsidRPr="00FF488D">
              <w:rPr>
                <w:rFonts w:ascii="Arial" w:hAnsi="Arial" w:cs="Arial"/>
                <w:sz w:val="23"/>
                <w:szCs w:val="23"/>
              </w:rPr>
              <w:t xml:space="preserve"> in. </w:t>
            </w:r>
          </w:p>
        </w:tc>
      </w:tr>
      <w:tr w:rsidR="00AF5A97" w:rsidRPr="00FF488D" w14:paraId="6EA0E9BB" w14:textId="77777777" w:rsidTr="00C400B2">
        <w:trPr>
          <w:trHeight w:hRule="exact" w:val="403"/>
        </w:trPr>
        <w:tc>
          <w:tcPr>
            <w:tcW w:w="2524" w:type="dxa"/>
            <w:tcBorders>
              <w:top w:val="single" w:sz="4" w:space="0" w:color="auto"/>
              <w:left w:val="single" w:sz="4" w:space="0" w:color="auto"/>
              <w:bottom w:val="single" w:sz="4" w:space="0" w:color="auto"/>
              <w:right w:val="single" w:sz="4" w:space="0" w:color="auto"/>
            </w:tcBorders>
            <w:vAlign w:val="center"/>
          </w:tcPr>
          <w:p w14:paraId="75F520C2"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TW24 </w:t>
            </w:r>
          </w:p>
        </w:tc>
        <w:tc>
          <w:tcPr>
            <w:tcW w:w="2208" w:type="dxa"/>
            <w:tcBorders>
              <w:top w:val="single" w:sz="4" w:space="0" w:color="auto"/>
              <w:left w:val="single" w:sz="4" w:space="0" w:color="auto"/>
              <w:bottom w:val="single" w:sz="4" w:space="0" w:color="auto"/>
              <w:right w:val="single" w:sz="4" w:space="0" w:color="auto"/>
            </w:tcBorders>
            <w:vAlign w:val="center"/>
          </w:tcPr>
          <w:p w14:paraId="57F6A08C"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3/8 in. </w:t>
            </w:r>
          </w:p>
        </w:tc>
        <w:tc>
          <w:tcPr>
            <w:tcW w:w="1477" w:type="dxa"/>
            <w:tcBorders>
              <w:top w:val="single" w:sz="4" w:space="0" w:color="auto"/>
              <w:left w:val="single" w:sz="4" w:space="0" w:color="auto"/>
              <w:bottom w:val="single" w:sz="4" w:space="0" w:color="auto"/>
              <w:right w:val="single" w:sz="4" w:space="0" w:color="auto"/>
            </w:tcBorders>
            <w:vAlign w:val="center"/>
          </w:tcPr>
          <w:p w14:paraId="2B79EE42"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5/8 in. </w:t>
            </w:r>
          </w:p>
        </w:tc>
        <w:tc>
          <w:tcPr>
            <w:tcW w:w="1477" w:type="dxa"/>
            <w:tcBorders>
              <w:top w:val="single" w:sz="4" w:space="0" w:color="auto"/>
              <w:left w:val="single" w:sz="4" w:space="0" w:color="auto"/>
              <w:bottom w:val="single" w:sz="4" w:space="0" w:color="auto"/>
              <w:right w:val="single" w:sz="4" w:space="0" w:color="auto"/>
            </w:tcBorders>
            <w:vAlign w:val="center"/>
          </w:tcPr>
          <w:p w14:paraId="7FB613D1"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5/8 in. </w:t>
            </w:r>
          </w:p>
        </w:tc>
        <w:tc>
          <w:tcPr>
            <w:tcW w:w="1477" w:type="dxa"/>
            <w:tcBorders>
              <w:top w:val="single" w:sz="4" w:space="0" w:color="auto"/>
              <w:left w:val="single" w:sz="4" w:space="0" w:color="auto"/>
              <w:bottom w:val="single" w:sz="4" w:space="0" w:color="auto"/>
              <w:right w:val="single" w:sz="4" w:space="0" w:color="auto"/>
            </w:tcBorders>
            <w:vAlign w:val="center"/>
          </w:tcPr>
          <w:p w14:paraId="072341D3" w14:textId="77777777" w:rsidR="00AF5A97" w:rsidRPr="00FF488D" w:rsidRDefault="00AF5A97" w:rsidP="00C400B2">
            <w:pPr>
              <w:widowControl w:val="0"/>
              <w:overflowPunct/>
              <w:ind w:left="-168"/>
              <w:jc w:val="center"/>
              <w:textAlignment w:val="auto"/>
              <w:rPr>
                <w:rFonts w:ascii="Arial" w:hAnsi="Arial" w:cs="Arial"/>
                <w:sz w:val="23"/>
                <w:szCs w:val="23"/>
              </w:rPr>
            </w:pPr>
            <w:r w:rsidRPr="00FF488D">
              <w:rPr>
                <w:rFonts w:ascii="Arial" w:hAnsi="Arial" w:cs="Arial"/>
                <w:sz w:val="23"/>
                <w:szCs w:val="23"/>
              </w:rPr>
              <w:t xml:space="preserve">3/4 in. </w:t>
            </w:r>
          </w:p>
        </w:tc>
      </w:tr>
    </w:tbl>
    <w:p w14:paraId="2E339FF9"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ADJUSTMENT FOR CAPACITY FOR LONG LINE SETS</w:t>
      </w:r>
    </w:p>
    <w:tbl>
      <w:tblPr>
        <w:tblW w:w="0" w:type="auto"/>
        <w:tblInd w:w="8" w:type="dxa"/>
        <w:tblLayout w:type="fixed"/>
        <w:tblCellMar>
          <w:left w:w="0" w:type="dxa"/>
          <w:right w:w="0" w:type="dxa"/>
        </w:tblCellMar>
        <w:tblLook w:val="0000" w:firstRow="0" w:lastRow="0" w:firstColumn="0" w:lastColumn="0" w:noHBand="0" w:noVBand="0"/>
      </w:tblPr>
      <w:tblGrid>
        <w:gridCol w:w="1267"/>
        <w:gridCol w:w="1536"/>
        <w:gridCol w:w="1267"/>
        <w:gridCol w:w="1258"/>
        <w:gridCol w:w="1267"/>
        <w:gridCol w:w="1267"/>
        <w:gridCol w:w="1262"/>
      </w:tblGrid>
      <w:tr w:rsidR="00FF488D" w:rsidRPr="00FF488D" w14:paraId="5319475A" w14:textId="77777777" w:rsidTr="00FF488D">
        <w:trPr>
          <w:trHeight w:hRule="exact" w:val="283"/>
        </w:trPr>
        <w:tc>
          <w:tcPr>
            <w:tcW w:w="1267" w:type="dxa"/>
            <w:tcBorders>
              <w:top w:val="single" w:sz="4" w:space="0" w:color="auto"/>
              <w:left w:val="single" w:sz="4" w:space="0" w:color="auto"/>
              <w:right w:val="single" w:sz="4" w:space="0" w:color="auto"/>
            </w:tcBorders>
            <w:vAlign w:val="center"/>
          </w:tcPr>
          <w:p w14:paraId="0D8CE2CF"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Nominal </w:t>
            </w:r>
          </w:p>
        </w:tc>
        <w:tc>
          <w:tcPr>
            <w:tcW w:w="1536" w:type="dxa"/>
            <w:tcBorders>
              <w:top w:val="single" w:sz="4" w:space="0" w:color="auto"/>
              <w:left w:val="single" w:sz="4" w:space="0" w:color="auto"/>
              <w:right w:val="single" w:sz="4" w:space="0" w:color="auto"/>
            </w:tcBorders>
            <w:vAlign w:val="center"/>
          </w:tcPr>
          <w:p w14:paraId="70E5E062" w14:textId="77777777" w:rsidR="00FF488D" w:rsidRPr="00FF488D" w:rsidRDefault="00FF488D" w:rsidP="00FF488D">
            <w:pPr>
              <w:widowControl w:val="0"/>
              <w:overflowPunct/>
              <w:ind w:left="9"/>
              <w:jc w:val="center"/>
              <w:textAlignment w:val="auto"/>
              <w:rPr>
                <w:rFonts w:ascii="Arial" w:hAnsi="Arial" w:cs="Arial"/>
                <w:sz w:val="23"/>
                <w:szCs w:val="23"/>
              </w:rPr>
            </w:pPr>
            <w:r w:rsidRPr="00FF488D">
              <w:rPr>
                <w:rFonts w:ascii="Arial" w:hAnsi="Arial" w:cs="Arial"/>
                <w:sz w:val="23"/>
                <w:szCs w:val="23"/>
              </w:rPr>
              <w:t xml:space="preserve">Vapor line </w:t>
            </w:r>
          </w:p>
        </w:tc>
        <w:tc>
          <w:tcPr>
            <w:tcW w:w="1267" w:type="dxa"/>
            <w:tcBorders>
              <w:top w:val="single" w:sz="4" w:space="0" w:color="auto"/>
              <w:left w:val="single" w:sz="4" w:space="0" w:color="auto"/>
              <w:bottom w:val="single" w:sz="4" w:space="0" w:color="auto"/>
            </w:tcBorders>
            <w:vAlign w:val="center"/>
          </w:tcPr>
          <w:p w14:paraId="3DDE10DA" w14:textId="77777777" w:rsidR="00FF488D" w:rsidRPr="00FF488D" w:rsidRDefault="00FF488D" w:rsidP="00FF488D">
            <w:pPr>
              <w:widowControl w:val="0"/>
              <w:overflowPunct/>
              <w:jc w:val="center"/>
              <w:textAlignment w:val="auto"/>
              <w:rPr>
                <w:rFonts w:ascii="Arial" w:hAnsi="Arial" w:cs="Arial"/>
                <w:sz w:val="23"/>
                <w:szCs w:val="23"/>
              </w:rPr>
            </w:pPr>
          </w:p>
        </w:tc>
        <w:tc>
          <w:tcPr>
            <w:tcW w:w="3792" w:type="dxa"/>
            <w:gridSpan w:val="3"/>
            <w:tcBorders>
              <w:top w:val="single" w:sz="4" w:space="0" w:color="auto"/>
              <w:bottom w:val="single" w:sz="4" w:space="0" w:color="auto"/>
            </w:tcBorders>
            <w:vAlign w:val="center"/>
          </w:tcPr>
          <w:p w14:paraId="0B3961C7" w14:textId="77777777" w:rsidR="00FF488D" w:rsidRPr="00FF488D" w:rsidRDefault="00FF488D" w:rsidP="00FF488D">
            <w:pPr>
              <w:widowControl w:val="0"/>
              <w:overflowPunct/>
              <w:ind w:right="374"/>
              <w:jc w:val="right"/>
              <w:textAlignment w:val="auto"/>
              <w:rPr>
                <w:rFonts w:ascii="Arial" w:hAnsi="Arial" w:cs="Arial"/>
                <w:sz w:val="23"/>
                <w:szCs w:val="23"/>
              </w:rPr>
            </w:pPr>
            <w:r w:rsidRPr="00FF488D">
              <w:rPr>
                <w:rFonts w:ascii="Arial" w:hAnsi="Arial" w:cs="Arial"/>
                <w:sz w:val="23"/>
                <w:szCs w:val="23"/>
              </w:rPr>
              <w:t xml:space="preserve">Equivalent Line Length (FT) </w:t>
            </w:r>
          </w:p>
        </w:tc>
        <w:tc>
          <w:tcPr>
            <w:tcW w:w="1262" w:type="dxa"/>
            <w:tcBorders>
              <w:top w:val="single" w:sz="4" w:space="0" w:color="auto"/>
              <w:bottom w:val="single" w:sz="4" w:space="0" w:color="auto"/>
              <w:right w:val="single" w:sz="4" w:space="0" w:color="auto"/>
            </w:tcBorders>
            <w:vAlign w:val="center"/>
          </w:tcPr>
          <w:p w14:paraId="3368B5F5" w14:textId="77777777" w:rsidR="00FF488D" w:rsidRPr="00FF488D" w:rsidRDefault="00FF488D" w:rsidP="00FF488D">
            <w:pPr>
              <w:widowControl w:val="0"/>
              <w:overflowPunct/>
              <w:jc w:val="center"/>
              <w:textAlignment w:val="auto"/>
              <w:rPr>
                <w:rFonts w:ascii="Arial" w:hAnsi="Arial" w:cs="Arial"/>
                <w:sz w:val="23"/>
                <w:szCs w:val="23"/>
              </w:rPr>
            </w:pPr>
          </w:p>
        </w:tc>
      </w:tr>
      <w:tr w:rsidR="00FF488D" w:rsidRPr="00FF488D" w14:paraId="33DCA55B" w14:textId="77777777" w:rsidTr="00FF488D">
        <w:trPr>
          <w:cantSplit/>
          <w:trHeight w:hRule="exact" w:val="297"/>
        </w:trPr>
        <w:tc>
          <w:tcPr>
            <w:tcW w:w="1267" w:type="dxa"/>
            <w:tcBorders>
              <w:left w:val="single" w:sz="4" w:space="0" w:color="auto"/>
              <w:right w:val="single" w:sz="4" w:space="0" w:color="auto"/>
            </w:tcBorders>
            <w:vAlign w:val="center"/>
          </w:tcPr>
          <w:p w14:paraId="0BD32F40"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capacity </w:t>
            </w:r>
          </w:p>
        </w:tc>
        <w:tc>
          <w:tcPr>
            <w:tcW w:w="1536" w:type="dxa"/>
            <w:tcBorders>
              <w:left w:val="single" w:sz="4" w:space="0" w:color="auto"/>
              <w:right w:val="single" w:sz="4" w:space="0" w:color="auto"/>
            </w:tcBorders>
            <w:vAlign w:val="center"/>
          </w:tcPr>
          <w:p w14:paraId="3FC85EC6" w14:textId="77777777" w:rsidR="00FF488D" w:rsidRPr="00FF488D" w:rsidRDefault="00FF488D" w:rsidP="00FF488D">
            <w:pPr>
              <w:widowControl w:val="0"/>
              <w:overflowPunct/>
              <w:ind w:left="9"/>
              <w:jc w:val="center"/>
              <w:textAlignment w:val="auto"/>
              <w:rPr>
                <w:rFonts w:ascii="Arial" w:hAnsi="Arial" w:cs="Arial"/>
                <w:sz w:val="23"/>
                <w:szCs w:val="23"/>
              </w:rPr>
            </w:pPr>
            <w:r w:rsidRPr="00FF488D">
              <w:rPr>
                <w:rFonts w:ascii="Arial" w:hAnsi="Arial" w:cs="Arial"/>
                <w:sz w:val="23"/>
                <w:szCs w:val="23"/>
              </w:rPr>
              <w:t xml:space="preserve">diameter </w:t>
            </w:r>
          </w:p>
        </w:tc>
        <w:tc>
          <w:tcPr>
            <w:tcW w:w="1267" w:type="dxa"/>
            <w:vMerge w:val="restart"/>
            <w:tcBorders>
              <w:top w:val="single" w:sz="4" w:space="0" w:color="auto"/>
              <w:left w:val="single" w:sz="4" w:space="0" w:color="auto"/>
              <w:bottom w:val="single" w:sz="4" w:space="0" w:color="auto"/>
              <w:right w:val="single" w:sz="4" w:space="0" w:color="auto"/>
            </w:tcBorders>
            <w:vAlign w:val="center"/>
          </w:tcPr>
          <w:p w14:paraId="04E8B86F"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50 </w:t>
            </w:r>
          </w:p>
        </w:tc>
        <w:tc>
          <w:tcPr>
            <w:tcW w:w="1258" w:type="dxa"/>
            <w:vMerge w:val="restart"/>
            <w:tcBorders>
              <w:top w:val="single" w:sz="4" w:space="0" w:color="auto"/>
              <w:left w:val="single" w:sz="4" w:space="0" w:color="auto"/>
              <w:bottom w:val="single" w:sz="4" w:space="0" w:color="auto"/>
              <w:right w:val="single" w:sz="4" w:space="0" w:color="auto"/>
            </w:tcBorders>
            <w:vAlign w:val="center"/>
          </w:tcPr>
          <w:p w14:paraId="6EF84061"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75 </w:t>
            </w:r>
          </w:p>
        </w:tc>
        <w:tc>
          <w:tcPr>
            <w:tcW w:w="1267" w:type="dxa"/>
            <w:vMerge w:val="restart"/>
            <w:tcBorders>
              <w:top w:val="single" w:sz="4" w:space="0" w:color="auto"/>
              <w:left w:val="single" w:sz="4" w:space="0" w:color="auto"/>
              <w:bottom w:val="single" w:sz="4" w:space="0" w:color="auto"/>
              <w:right w:val="single" w:sz="4" w:space="0" w:color="auto"/>
            </w:tcBorders>
            <w:vAlign w:val="center"/>
          </w:tcPr>
          <w:p w14:paraId="44CAC312" w14:textId="77777777" w:rsidR="00FF488D" w:rsidRPr="00FF488D" w:rsidRDefault="00FF488D" w:rsidP="00FF488D">
            <w:pPr>
              <w:widowControl w:val="0"/>
              <w:overflowPunct/>
              <w:ind w:left="28"/>
              <w:jc w:val="center"/>
              <w:textAlignment w:val="auto"/>
              <w:rPr>
                <w:rFonts w:ascii="Arial" w:hAnsi="Arial" w:cs="Arial"/>
                <w:sz w:val="23"/>
                <w:szCs w:val="23"/>
              </w:rPr>
            </w:pPr>
            <w:r w:rsidRPr="00FF488D">
              <w:rPr>
                <w:rFonts w:ascii="Arial" w:hAnsi="Arial" w:cs="Arial"/>
                <w:sz w:val="23"/>
                <w:szCs w:val="23"/>
              </w:rPr>
              <w:t xml:space="preserve">100 </w:t>
            </w:r>
          </w:p>
        </w:tc>
        <w:tc>
          <w:tcPr>
            <w:tcW w:w="1267" w:type="dxa"/>
            <w:vMerge w:val="restart"/>
            <w:tcBorders>
              <w:top w:val="single" w:sz="4" w:space="0" w:color="auto"/>
              <w:left w:val="single" w:sz="4" w:space="0" w:color="auto"/>
              <w:bottom w:val="single" w:sz="4" w:space="0" w:color="auto"/>
              <w:right w:val="single" w:sz="4" w:space="0" w:color="auto"/>
            </w:tcBorders>
            <w:vAlign w:val="center"/>
          </w:tcPr>
          <w:p w14:paraId="31AA70DE"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125 </w:t>
            </w:r>
          </w:p>
        </w:tc>
        <w:tc>
          <w:tcPr>
            <w:tcW w:w="1262" w:type="dxa"/>
            <w:vMerge w:val="restart"/>
            <w:tcBorders>
              <w:top w:val="single" w:sz="4" w:space="0" w:color="auto"/>
              <w:left w:val="single" w:sz="4" w:space="0" w:color="auto"/>
              <w:bottom w:val="single" w:sz="4" w:space="0" w:color="auto"/>
              <w:right w:val="single" w:sz="4" w:space="0" w:color="auto"/>
            </w:tcBorders>
            <w:vAlign w:val="center"/>
          </w:tcPr>
          <w:p w14:paraId="72B8BAA1"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140 </w:t>
            </w:r>
          </w:p>
        </w:tc>
      </w:tr>
      <w:tr w:rsidR="00FF488D" w:rsidRPr="00FF488D" w14:paraId="207C6CF3" w14:textId="77777777" w:rsidTr="00FF488D">
        <w:trPr>
          <w:cantSplit/>
          <w:trHeight w:hRule="exact" w:val="254"/>
        </w:trPr>
        <w:tc>
          <w:tcPr>
            <w:tcW w:w="1267" w:type="dxa"/>
            <w:tcBorders>
              <w:left w:val="single" w:sz="4" w:space="0" w:color="auto"/>
              <w:bottom w:val="single" w:sz="4" w:space="0" w:color="auto"/>
              <w:right w:val="single" w:sz="4" w:space="0" w:color="auto"/>
            </w:tcBorders>
            <w:vAlign w:val="center"/>
          </w:tcPr>
          <w:p w14:paraId="32C05912"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w:t>
            </w:r>
            <w:proofErr w:type="spellStart"/>
            <w:r w:rsidRPr="00FF488D">
              <w:rPr>
                <w:rFonts w:ascii="Arial" w:hAnsi="Arial" w:cs="Arial"/>
                <w:sz w:val="23"/>
                <w:szCs w:val="23"/>
              </w:rPr>
              <w:t>Btuh</w:t>
            </w:r>
            <w:proofErr w:type="spellEnd"/>
            <w:r w:rsidRPr="00FF488D">
              <w:rPr>
                <w:rFonts w:ascii="Arial" w:hAnsi="Arial" w:cs="Arial"/>
                <w:sz w:val="23"/>
                <w:szCs w:val="23"/>
              </w:rPr>
              <w:t xml:space="preserve">) </w:t>
            </w:r>
          </w:p>
        </w:tc>
        <w:tc>
          <w:tcPr>
            <w:tcW w:w="1536" w:type="dxa"/>
            <w:tcBorders>
              <w:left w:val="single" w:sz="4" w:space="0" w:color="auto"/>
              <w:bottom w:val="single" w:sz="4" w:space="0" w:color="auto"/>
              <w:right w:val="single" w:sz="4" w:space="0" w:color="auto"/>
            </w:tcBorders>
            <w:vAlign w:val="center"/>
          </w:tcPr>
          <w:p w14:paraId="1825C62F" w14:textId="77777777" w:rsidR="00FF488D" w:rsidRPr="00FF488D" w:rsidRDefault="00FF488D" w:rsidP="00FF488D">
            <w:pPr>
              <w:widowControl w:val="0"/>
              <w:overflowPunct/>
              <w:ind w:left="9"/>
              <w:jc w:val="center"/>
              <w:textAlignment w:val="auto"/>
              <w:rPr>
                <w:rFonts w:ascii="Arial" w:hAnsi="Arial" w:cs="Arial"/>
                <w:sz w:val="23"/>
                <w:szCs w:val="23"/>
              </w:rPr>
            </w:pPr>
            <w:r w:rsidRPr="00FF488D">
              <w:rPr>
                <w:rFonts w:ascii="Arial" w:hAnsi="Arial" w:cs="Arial"/>
                <w:sz w:val="23"/>
                <w:szCs w:val="23"/>
              </w:rPr>
              <w:t xml:space="preserve">(in.) </w:t>
            </w:r>
          </w:p>
        </w:tc>
        <w:tc>
          <w:tcPr>
            <w:tcW w:w="1267" w:type="dxa"/>
            <w:vMerge/>
            <w:tcBorders>
              <w:top w:val="single" w:sz="4" w:space="0" w:color="auto"/>
              <w:left w:val="single" w:sz="4" w:space="0" w:color="auto"/>
              <w:bottom w:val="single" w:sz="4" w:space="0" w:color="auto"/>
              <w:right w:val="single" w:sz="4" w:space="0" w:color="auto"/>
            </w:tcBorders>
            <w:vAlign w:val="center"/>
          </w:tcPr>
          <w:p w14:paraId="7C30A6DA" w14:textId="77777777" w:rsidR="00FF488D" w:rsidRPr="00FF488D" w:rsidRDefault="00FF488D" w:rsidP="00FF488D">
            <w:pPr>
              <w:widowControl w:val="0"/>
              <w:overflowPunct/>
              <w:ind w:left="19"/>
              <w:jc w:val="center"/>
              <w:textAlignment w:val="auto"/>
              <w:rPr>
                <w:rFonts w:ascii="Arial" w:hAnsi="Arial" w:cs="Arial"/>
                <w:sz w:val="23"/>
                <w:szCs w:val="23"/>
              </w:rPr>
            </w:pPr>
          </w:p>
        </w:tc>
        <w:tc>
          <w:tcPr>
            <w:tcW w:w="1258" w:type="dxa"/>
            <w:vMerge/>
            <w:tcBorders>
              <w:top w:val="single" w:sz="4" w:space="0" w:color="auto"/>
              <w:left w:val="single" w:sz="4" w:space="0" w:color="auto"/>
              <w:bottom w:val="single" w:sz="4" w:space="0" w:color="auto"/>
              <w:right w:val="single" w:sz="4" w:space="0" w:color="auto"/>
            </w:tcBorders>
            <w:vAlign w:val="center"/>
          </w:tcPr>
          <w:p w14:paraId="717DF8B8" w14:textId="77777777" w:rsidR="00FF488D" w:rsidRPr="00FF488D" w:rsidRDefault="00FF488D" w:rsidP="00FF488D">
            <w:pPr>
              <w:widowControl w:val="0"/>
              <w:overflowPunct/>
              <w:ind w:left="19"/>
              <w:jc w:val="center"/>
              <w:textAlignment w:val="auto"/>
              <w:rPr>
                <w:rFonts w:ascii="Arial" w:hAnsi="Arial" w:cs="Arial"/>
                <w:sz w:val="23"/>
                <w:szCs w:val="23"/>
              </w:rPr>
            </w:pPr>
          </w:p>
        </w:tc>
        <w:tc>
          <w:tcPr>
            <w:tcW w:w="1267" w:type="dxa"/>
            <w:vMerge/>
            <w:tcBorders>
              <w:top w:val="single" w:sz="4" w:space="0" w:color="auto"/>
              <w:left w:val="single" w:sz="4" w:space="0" w:color="auto"/>
              <w:bottom w:val="single" w:sz="4" w:space="0" w:color="auto"/>
              <w:right w:val="single" w:sz="4" w:space="0" w:color="auto"/>
            </w:tcBorders>
            <w:vAlign w:val="center"/>
          </w:tcPr>
          <w:p w14:paraId="08BBB10B" w14:textId="77777777" w:rsidR="00FF488D" w:rsidRPr="00FF488D" w:rsidRDefault="00FF488D" w:rsidP="00FF488D">
            <w:pPr>
              <w:widowControl w:val="0"/>
              <w:overflowPunct/>
              <w:ind w:left="28"/>
              <w:jc w:val="center"/>
              <w:textAlignment w:val="auto"/>
              <w:rPr>
                <w:rFonts w:ascii="Arial" w:hAnsi="Arial" w:cs="Arial"/>
                <w:sz w:val="23"/>
                <w:szCs w:val="23"/>
              </w:rPr>
            </w:pPr>
          </w:p>
        </w:tc>
        <w:tc>
          <w:tcPr>
            <w:tcW w:w="1267" w:type="dxa"/>
            <w:vMerge/>
            <w:tcBorders>
              <w:top w:val="single" w:sz="4" w:space="0" w:color="auto"/>
              <w:left w:val="single" w:sz="4" w:space="0" w:color="auto"/>
              <w:bottom w:val="single" w:sz="4" w:space="0" w:color="auto"/>
              <w:right w:val="single" w:sz="4" w:space="0" w:color="auto"/>
            </w:tcBorders>
            <w:vAlign w:val="center"/>
          </w:tcPr>
          <w:p w14:paraId="2383B2C3" w14:textId="77777777" w:rsidR="00FF488D" w:rsidRPr="00FF488D" w:rsidRDefault="00FF488D" w:rsidP="00FF488D">
            <w:pPr>
              <w:widowControl w:val="0"/>
              <w:overflowPunct/>
              <w:ind w:left="19"/>
              <w:jc w:val="center"/>
              <w:textAlignment w:val="auto"/>
              <w:rPr>
                <w:rFonts w:ascii="Arial" w:hAnsi="Arial" w:cs="Arial"/>
                <w:sz w:val="23"/>
                <w:szCs w:val="23"/>
              </w:rPr>
            </w:pPr>
          </w:p>
        </w:tc>
        <w:tc>
          <w:tcPr>
            <w:tcW w:w="1262" w:type="dxa"/>
            <w:vMerge/>
            <w:tcBorders>
              <w:top w:val="single" w:sz="4" w:space="0" w:color="auto"/>
              <w:left w:val="single" w:sz="4" w:space="0" w:color="auto"/>
              <w:bottom w:val="single" w:sz="4" w:space="0" w:color="auto"/>
              <w:right w:val="single" w:sz="4" w:space="0" w:color="auto"/>
            </w:tcBorders>
            <w:vAlign w:val="center"/>
          </w:tcPr>
          <w:p w14:paraId="0E6DAC6C" w14:textId="77777777" w:rsidR="00FF488D" w:rsidRPr="00FF488D" w:rsidRDefault="00FF488D" w:rsidP="00FF488D">
            <w:pPr>
              <w:widowControl w:val="0"/>
              <w:overflowPunct/>
              <w:ind w:left="24"/>
              <w:jc w:val="center"/>
              <w:textAlignment w:val="auto"/>
              <w:rPr>
                <w:rFonts w:ascii="Arial" w:hAnsi="Arial" w:cs="Arial"/>
                <w:sz w:val="23"/>
                <w:szCs w:val="23"/>
              </w:rPr>
            </w:pPr>
          </w:p>
        </w:tc>
      </w:tr>
      <w:tr w:rsidR="00FF488D" w:rsidRPr="00FF488D" w14:paraId="0845C870" w14:textId="77777777" w:rsidTr="00FF488D">
        <w:trPr>
          <w:trHeight w:hRule="exact" w:val="288"/>
        </w:trPr>
        <w:tc>
          <w:tcPr>
            <w:tcW w:w="1267" w:type="dxa"/>
            <w:tcBorders>
              <w:top w:val="single" w:sz="4" w:space="0" w:color="auto"/>
              <w:left w:val="single" w:sz="4" w:space="0" w:color="auto"/>
              <w:bottom w:val="single" w:sz="4" w:space="0" w:color="auto"/>
              <w:right w:val="single" w:sz="4" w:space="0" w:color="auto"/>
            </w:tcBorders>
            <w:vAlign w:val="center"/>
          </w:tcPr>
          <w:p w14:paraId="606C6537"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12,000 </w:t>
            </w:r>
          </w:p>
        </w:tc>
        <w:tc>
          <w:tcPr>
            <w:tcW w:w="1536" w:type="dxa"/>
            <w:tcBorders>
              <w:top w:val="single" w:sz="4" w:space="0" w:color="auto"/>
              <w:left w:val="single" w:sz="4" w:space="0" w:color="auto"/>
              <w:bottom w:val="single" w:sz="4" w:space="0" w:color="auto"/>
              <w:right w:val="single" w:sz="4" w:space="0" w:color="auto"/>
            </w:tcBorders>
            <w:vAlign w:val="center"/>
          </w:tcPr>
          <w:p w14:paraId="3973DF00" w14:textId="77777777" w:rsidR="00FF488D" w:rsidRPr="00FF488D" w:rsidRDefault="00FF488D" w:rsidP="00FF488D">
            <w:pPr>
              <w:widowControl w:val="0"/>
              <w:overflowPunct/>
              <w:ind w:left="9"/>
              <w:jc w:val="center"/>
              <w:textAlignment w:val="auto"/>
              <w:rPr>
                <w:rFonts w:ascii="Arial" w:hAnsi="Arial" w:cs="Arial"/>
                <w:sz w:val="23"/>
                <w:szCs w:val="23"/>
              </w:rPr>
            </w:pPr>
            <w:r w:rsidRPr="00FF488D">
              <w:rPr>
                <w:rFonts w:ascii="Arial" w:hAnsi="Arial" w:cs="Arial"/>
                <w:sz w:val="23"/>
                <w:szCs w:val="23"/>
              </w:rPr>
              <w:t xml:space="preserve">1/2 </w:t>
            </w:r>
          </w:p>
        </w:tc>
        <w:tc>
          <w:tcPr>
            <w:tcW w:w="1267" w:type="dxa"/>
            <w:tcBorders>
              <w:top w:val="single" w:sz="4" w:space="0" w:color="auto"/>
              <w:left w:val="single" w:sz="4" w:space="0" w:color="auto"/>
              <w:bottom w:val="single" w:sz="4" w:space="0" w:color="auto"/>
              <w:right w:val="single" w:sz="4" w:space="0" w:color="auto"/>
            </w:tcBorders>
            <w:vAlign w:val="center"/>
          </w:tcPr>
          <w:p w14:paraId="2D3ECBAF" w14:textId="77777777" w:rsidR="00FF488D" w:rsidRPr="00FF488D" w:rsidRDefault="00AF5A97" w:rsidP="00FF488D">
            <w:pPr>
              <w:widowControl w:val="0"/>
              <w:overflowPunct/>
              <w:ind w:left="19"/>
              <w:jc w:val="center"/>
              <w:textAlignment w:val="auto"/>
              <w:rPr>
                <w:rFonts w:ascii="Arial" w:hAnsi="Arial" w:cs="Arial"/>
                <w:sz w:val="23"/>
                <w:szCs w:val="23"/>
              </w:rPr>
            </w:pPr>
            <w:r>
              <w:rPr>
                <w:rFonts w:ascii="Arial" w:hAnsi="Arial" w:cs="Arial"/>
                <w:sz w:val="23"/>
                <w:szCs w:val="23"/>
              </w:rPr>
              <w:t>NA</w:t>
            </w:r>
          </w:p>
        </w:tc>
        <w:tc>
          <w:tcPr>
            <w:tcW w:w="1258" w:type="dxa"/>
            <w:tcBorders>
              <w:top w:val="single" w:sz="4" w:space="0" w:color="auto"/>
              <w:left w:val="single" w:sz="4" w:space="0" w:color="auto"/>
              <w:bottom w:val="single" w:sz="4" w:space="0" w:color="auto"/>
              <w:right w:val="single" w:sz="4" w:space="0" w:color="auto"/>
            </w:tcBorders>
            <w:vAlign w:val="center"/>
          </w:tcPr>
          <w:p w14:paraId="5D18B364" w14:textId="77777777" w:rsidR="00FF488D" w:rsidRPr="00FF488D" w:rsidRDefault="00AF5A97" w:rsidP="00FF488D">
            <w:pPr>
              <w:widowControl w:val="0"/>
              <w:overflowPunct/>
              <w:ind w:left="19"/>
              <w:jc w:val="center"/>
              <w:textAlignment w:val="auto"/>
              <w:rPr>
                <w:rFonts w:ascii="Arial" w:hAnsi="Arial" w:cs="Arial"/>
                <w:sz w:val="23"/>
                <w:szCs w:val="23"/>
              </w:rPr>
            </w:pPr>
            <w:r>
              <w:rPr>
                <w:rFonts w:ascii="Arial" w:hAnsi="Arial" w:cs="Arial"/>
                <w:sz w:val="23"/>
                <w:szCs w:val="23"/>
              </w:rPr>
              <w:t>NA</w:t>
            </w:r>
          </w:p>
        </w:tc>
        <w:tc>
          <w:tcPr>
            <w:tcW w:w="1267" w:type="dxa"/>
            <w:tcBorders>
              <w:top w:val="single" w:sz="4" w:space="0" w:color="auto"/>
              <w:left w:val="single" w:sz="4" w:space="0" w:color="auto"/>
              <w:bottom w:val="single" w:sz="4" w:space="0" w:color="auto"/>
              <w:right w:val="single" w:sz="4" w:space="0" w:color="auto"/>
            </w:tcBorders>
            <w:vAlign w:val="center"/>
          </w:tcPr>
          <w:p w14:paraId="17A6F3B9" w14:textId="77777777" w:rsidR="00FF488D" w:rsidRDefault="00AF5A97" w:rsidP="00FF488D">
            <w:pPr>
              <w:widowControl w:val="0"/>
              <w:overflowPunct/>
              <w:ind w:left="28"/>
              <w:jc w:val="center"/>
              <w:textAlignment w:val="auto"/>
              <w:rPr>
                <w:rFonts w:ascii="Arial" w:hAnsi="Arial" w:cs="Arial"/>
                <w:sz w:val="23"/>
                <w:szCs w:val="23"/>
              </w:rPr>
            </w:pPr>
            <w:r>
              <w:rPr>
                <w:rFonts w:ascii="Arial" w:hAnsi="Arial" w:cs="Arial"/>
                <w:sz w:val="23"/>
                <w:szCs w:val="23"/>
              </w:rPr>
              <w:t>NA</w:t>
            </w:r>
          </w:p>
          <w:p w14:paraId="7AE0C55D" w14:textId="77777777" w:rsidR="00AF5A97" w:rsidRPr="00FF488D" w:rsidRDefault="00AF5A97" w:rsidP="00FF488D">
            <w:pPr>
              <w:widowControl w:val="0"/>
              <w:overflowPunct/>
              <w:ind w:left="28"/>
              <w:jc w:val="center"/>
              <w:textAlignment w:val="auto"/>
              <w:rPr>
                <w:rFonts w:ascii="Arial" w:hAnsi="Arial" w:cs="Arial"/>
                <w:sz w:val="23"/>
                <w:szCs w:val="23"/>
              </w:rPr>
            </w:pPr>
          </w:p>
        </w:tc>
        <w:tc>
          <w:tcPr>
            <w:tcW w:w="1267" w:type="dxa"/>
            <w:tcBorders>
              <w:top w:val="single" w:sz="4" w:space="0" w:color="auto"/>
              <w:left w:val="single" w:sz="4" w:space="0" w:color="auto"/>
              <w:bottom w:val="single" w:sz="4" w:space="0" w:color="auto"/>
              <w:right w:val="single" w:sz="4" w:space="0" w:color="auto"/>
            </w:tcBorders>
            <w:vAlign w:val="center"/>
          </w:tcPr>
          <w:p w14:paraId="1C0073BA" w14:textId="77777777" w:rsidR="00FF488D" w:rsidRPr="00FF488D" w:rsidRDefault="00AF5A97" w:rsidP="00FF488D">
            <w:pPr>
              <w:widowControl w:val="0"/>
              <w:overflowPunct/>
              <w:ind w:left="19"/>
              <w:jc w:val="center"/>
              <w:textAlignment w:val="auto"/>
              <w:rPr>
                <w:rFonts w:ascii="Arial" w:hAnsi="Arial" w:cs="Arial"/>
                <w:sz w:val="23"/>
                <w:szCs w:val="23"/>
              </w:rPr>
            </w:pPr>
            <w:r>
              <w:rPr>
                <w:rFonts w:ascii="Arial" w:hAnsi="Arial" w:cs="Arial"/>
                <w:sz w:val="23"/>
                <w:szCs w:val="23"/>
              </w:rPr>
              <w:t>NA</w:t>
            </w:r>
          </w:p>
        </w:tc>
        <w:tc>
          <w:tcPr>
            <w:tcW w:w="1262" w:type="dxa"/>
            <w:tcBorders>
              <w:top w:val="single" w:sz="4" w:space="0" w:color="auto"/>
              <w:left w:val="single" w:sz="4" w:space="0" w:color="auto"/>
              <w:bottom w:val="single" w:sz="4" w:space="0" w:color="auto"/>
              <w:right w:val="single" w:sz="4" w:space="0" w:color="auto"/>
            </w:tcBorders>
            <w:vAlign w:val="center"/>
          </w:tcPr>
          <w:p w14:paraId="5864729F" w14:textId="77777777" w:rsidR="00FF488D" w:rsidRDefault="00AF5A97" w:rsidP="00FF488D">
            <w:pPr>
              <w:widowControl w:val="0"/>
              <w:overflowPunct/>
              <w:ind w:left="24"/>
              <w:jc w:val="center"/>
              <w:textAlignment w:val="auto"/>
              <w:rPr>
                <w:rFonts w:ascii="Arial" w:hAnsi="Arial" w:cs="Arial"/>
                <w:sz w:val="23"/>
                <w:szCs w:val="23"/>
              </w:rPr>
            </w:pPr>
            <w:r w:rsidRPr="00AF5A97">
              <w:rPr>
                <w:rFonts w:ascii="Arial" w:hAnsi="Arial" w:cs="Arial"/>
                <w:sz w:val="23"/>
                <w:szCs w:val="23"/>
              </w:rPr>
              <w:t>NA</w:t>
            </w:r>
          </w:p>
          <w:p w14:paraId="208E259D" w14:textId="77777777" w:rsidR="00AF5A97" w:rsidRPr="00FF488D" w:rsidRDefault="00AF5A97" w:rsidP="00FF488D">
            <w:pPr>
              <w:widowControl w:val="0"/>
              <w:overflowPunct/>
              <w:ind w:left="24"/>
              <w:jc w:val="center"/>
              <w:textAlignment w:val="auto"/>
              <w:rPr>
                <w:rFonts w:ascii="Arial" w:hAnsi="Arial" w:cs="Arial"/>
                <w:sz w:val="23"/>
                <w:szCs w:val="23"/>
              </w:rPr>
            </w:pPr>
          </w:p>
        </w:tc>
      </w:tr>
      <w:tr w:rsidR="00FF488D" w:rsidRPr="00FF488D" w14:paraId="6C95EAAD" w14:textId="77777777" w:rsidTr="00FF488D">
        <w:trPr>
          <w:trHeight w:hRule="exact" w:val="288"/>
        </w:trPr>
        <w:tc>
          <w:tcPr>
            <w:tcW w:w="1267" w:type="dxa"/>
            <w:tcBorders>
              <w:top w:val="single" w:sz="4" w:space="0" w:color="auto"/>
              <w:left w:val="single" w:sz="4" w:space="0" w:color="auto"/>
              <w:bottom w:val="single" w:sz="4" w:space="0" w:color="auto"/>
              <w:right w:val="single" w:sz="4" w:space="0" w:color="auto"/>
            </w:tcBorders>
            <w:vAlign w:val="center"/>
          </w:tcPr>
          <w:p w14:paraId="78272057"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18,000 </w:t>
            </w:r>
          </w:p>
        </w:tc>
        <w:tc>
          <w:tcPr>
            <w:tcW w:w="1536" w:type="dxa"/>
            <w:tcBorders>
              <w:top w:val="single" w:sz="4" w:space="0" w:color="auto"/>
              <w:left w:val="single" w:sz="4" w:space="0" w:color="auto"/>
              <w:bottom w:val="single" w:sz="4" w:space="0" w:color="auto"/>
              <w:right w:val="single" w:sz="4" w:space="0" w:color="auto"/>
            </w:tcBorders>
            <w:vAlign w:val="center"/>
          </w:tcPr>
          <w:p w14:paraId="10109787" w14:textId="77777777" w:rsidR="00FF488D" w:rsidRPr="00FF488D" w:rsidRDefault="00FF488D" w:rsidP="00FF488D">
            <w:pPr>
              <w:widowControl w:val="0"/>
              <w:overflowPunct/>
              <w:ind w:left="9"/>
              <w:jc w:val="center"/>
              <w:textAlignment w:val="auto"/>
              <w:rPr>
                <w:rFonts w:ascii="Arial" w:hAnsi="Arial" w:cs="Arial"/>
                <w:sz w:val="23"/>
                <w:szCs w:val="23"/>
              </w:rPr>
            </w:pPr>
            <w:r w:rsidRPr="00FF488D">
              <w:rPr>
                <w:rFonts w:ascii="Arial" w:hAnsi="Arial" w:cs="Arial"/>
                <w:sz w:val="23"/>
                <w:szCs w:val="23"/>
              </w:rPr>
              <w:t xml:space="preserve">5/8 </w:t>
            </w:r>
          </w:p>
        </w:tc>
        <w:tc>
          <w:tcPr>
            <w:tcW w:w="1267" w:type="dxa"/>
            <w:tcBorders>
              <w:top w:val="single" w:sz="4" w:space="0" w:color="auto"/>
              <w:left w:val="single" w:sz="4" w:space="0" w:color="auto"/>
              <w:bottom w:val="single" w:sz="4" w:space="0" w:color="auto"/>
              <w:right w:val="single" w:sz="4" w:space="0" w:color="auto"/>
            </w:tcBorders>
            <w:vAlign w:val="center"/>
          </w:tcPr>
          <w:p w14:paraId="6791DB80"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0.99 </w:t>
            </w:r>
          </w:p>
        </w:tc>
        <w:tc>
          <w:tcPr>
            <w:tcW w:w="1258" w:type="dxa"/>
            <w:tcBorders>
              <w:top w:val="single" w:sz="4" w:space="0" w:color="auto"/>
              <w:left w:val="single" w:sz="4" w:space="0" w:color="auto"/>
              <w:bottom w:val="single" w:sz="4" w:space="0" w:color="auto"/>
              <w:right w:val="single" w:sz="4" w:space="0" w:color="auto"/>
            </w:tcBorders>
            <w:vAlign w:val="center"/>
          </w:tcPr>
          <w:p w14:paraId="619EA5F3"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0.97 </w:t>
            </w:r>
          </w:p>
        </w:tc>
        <w:tc>
          <w:tcPr>
            <w:tcW w:w="1267" w:type="dxa"/>
            <w:tcBorders>
              <w:top w:val="single" w:sz="4" w:space="0" w:color="auto"/>
              <w:left w:val="single" w:sz="4" w:space="0" w:color="auto"/>
              <w:bottom w:val="single" w:sz="4" w:space="0" w:color="auto"/>
              <w:right w:val="single" w:sz="4" w:space="0" w:color="auto"/>
            </w:tcBorders>
            <w:vAlign w:val="center"/>
          </w:tcPr>
          <w:p w14:paraId="1E513D10" w14:textId="77777777" w:rsidR="00FF488D" w:rsidRPr="00FF488D" w:rsidRDefault="00FF488D" w:rsidP="00FF488D">
            <w:pPr>
              <w:widowControl w:val="0"/>
              <w:overflowPunct/>
              <w:ind w:left="28"/>
              <w:jc w:val="center"/>
              <w:textAlignment w:val="auto"/>
              <w:rPr>
                <w:rFonts w:ascii="Arial" w:hAnsi="Arial" w:cs="Arial"/>
                <w:sz w:val="23"/>
                <w:szCs w:val="23"/>
              </w:rPr>
            </w:pPr>
            <w:r w:rsidRPr="00FF488D">
              <w:rPr>
                <w:rFonts w:ascii="Arial" w:hAnsi="Arial" w:cs="Arial"/>
                <w:sz w:val="23"/>
                <w:szCs w:val="23"/>
              </w:rPr>
              <w:t xml:space="preserve">0.96 </w:t>
            </w:r>
          </w:p>
        </w:tc>
        <w:tc>
          <w:tcPr>
            <w:tcW w:w="1267" w:type="dxa"/>
            <w:tcBorders>
              <w:top w:val="single" w:sz="4" w:space="0" w:color="auto"/>
              <w:left w:val="single" w:sz="4" w:space="0" w:color="auto"/>
              <w:bottom w:val="single" w:sz="4" w:space="0" w:color="auto"/>
              <w:right w:val="single" w:sz="4" w:space="0" w:color="auto"/>
            </w:tcBorders>
            <w:vAlign w:val="center"/>
          </w:tcPr>
          <w:p w14:paraId="2DA043DD"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0.95 </w:t>
            </w:r>
          </w:p>
        </w:tc>
        <w:tc>
          <w:tcPr>
            <w:tcW w:w="1262" w:type="dxa"/>
            <w:tcBorders>
              <w:top w:val="single" w:sz="4" w:space="0" w:color="auto"/>
              <w:left w:val="single" w:sz="4" w:space="0" w:color="auto"/>
              <w:bottom w:val="single" w:sz="4" w:space="0" w:color="auto"/>
              <w:right w:val="single" w:sz="4" w:space="0" w:color="auto"/>
            </w:tcBorders>
            <w:vAlign w:val="center"/>
          </w:tcPr>
          <w:p w14:paraId="78583FD6"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0.95 </w:t>
            </w:r>
          </w:p>
        </w:tc>
      </w:tr>
      <w:tr w:rsidR="00FF488D" w:rsidRPr="00FF488D" w14:paraId="3FF17099" w14:textId="77777777" w:rsidTr="00FF488D">
        <w:trPr>
          <w:trHeight w:hRule="exact" w:val="288"/>
        </w:trPr>
        <w:tc>
          <w:tcPr>
            <w:tcW w:w="1267" w:type="dxa"/>
            <w:tcBorders>
              <w:top w:val="single" w:sz="4" w:space="0" w:color="auto"/>
              <w:left w:val="single" w:sz="4" w:space="0" w:color="auto"/>
              <w:bottom w:val="single" w:sz="4" w:space="0" w:color="auto"/>
              <w:right w:val="single" w:sz="4" w:space="0" w:color="auto"/>
            </w:tcBorders>
            <w:vAlign w:val="center"/>
          </w:tcPr>
          <w:p w14:paraId="4E58EB74"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24,000 </w:t>
            </w:r>
          </w:p>
        </w:tc>
        <w:tc>
          <w:tcPr>
            <w:tcW w:w="1536" w:type="dxa"/>
            <w:tcBorders>
              <w:top w:val="single" w:sz="4" w:space="0" w:color="auto"/>
              <w:left w:val="single" w:sz="4" w:space="0" w:color="auto"/>
              <w:bottom w:val="single" w:sz="4" w:space="0" w:color="auto"/>
              <w:right w:val="single" w:sz="4" w:space="0" w:color="auto"/>
            </w:tcBorders>
            <w:vAlign w:val="center"/>
          </w:tcPr>
          <w:p w14:paraId="444D9DAD" w14:textId="77777777" w:rsidR="00FF488D" w:rsidRPr="00FF488D" w:rsidRDefault="00FF488D" w:rsidP="00FF488D">
            <w:pPr>
              <w:widowControl w:val="0"/>
              <w:overflowPunct/>
              <w:ind w:left="9"/>
              <w:jc w:val="center"/>
              <w:textAlignment w:val="auto"/>
              <w:rPr>
                <w:rFonts w:ascii="Arial" w:hAnsi="Arial" w:cs="Arial"/>
                <w:sz w:val="23"/>
                <w:szCs w:val="23"/>
              </w:rPr>
            </w:pPr>
            <w:r w:rsidRPr="00FF488D">
              <w:rPr>
                <w:rFonts w:ascii="Arial" w:hAnsi="Arial" w:cs="Arial"/>
                <w:sz w:val="23"/>
                <w:szCs w:val="23"/>
              </w:rPr>
              <w:t xml:space="preserve">5/8 </w:t>
            </w:r>
          </w:p>
        </w:tc>
        <w:tc>
          <w:tcPr>
            <w:tcW w:w="1267" w:type="dxa"/>
            <w:tcBorders>
              <w:top w:val="single" w:sz="4" w:space="0" w:color="auto"/>
              <w:left w:val="single" w:sz="4" w:space="0" w:color="auto"/>
              <w:bottom w:val="single" w:sz="4" w:space="0" w:color="auto"/>
              <w:right w:val="single" w:sz="4" w:space="0" w:color="auto"/>
            </w:tcBorders>
            <w:vAlign w:val="center"/>
          </w:tcPr>
          <w:p w14:paraId="70A6DC32"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1.00 </w:t>
            </w:r>
          </w:p>
        </w:tc>
        <w:tc>
          <w:tcPr>
            <w:tcW w:w="1258" w:type="dxa"/>
            <w:tcBorders>
              <w:top w:val="single" w:sz="4" w:space="0" w:color="auto"/>
              <w:left w:val="single" w:sz="4" w:space="0" w:color="auto"/>
              <w:bottom w:val="single" w:sz="4" w:space="0" w:color="auto"/>
              <w:right w:val="single" w:sz="4" w:space="0" w:color="auto"/>
            </w:tcBorders>
            <w:vAlign w:val="center"/>
          </w:tcPr>
          <w:p w14:paraId="4C5A6F03"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0.99 </w:t>
            </w:r>
          </w:p>
        </w:tc>
        <w:tc>
          <w:tcPr>
            <w:tcW w:w="1267" w:type="dxa"/>
            <w:tcBorders>
              <w:top w:val="single" w:sz="4" w:space="0" w:color="auto"/>
              <w:left w:val="single" w:sz="4" w:space="0" w:color="auto"/>
              <w:bottom w:val="single" w:sz="4" w:space="0" w:color="auto"/>
              <w:right w:val="single" w:sz="4" w:space="0" w:color="auto"/>
            </w:tcBorders>
            <w:vAlign w:val="center"/>
          </w:tcPr>
          <w:p w14:paraId="4461A1E1" w14:textId="77777777" w:rsidR="00FF488D" w:rsidRPr="00FF488D" w:rsidRDefault="00FF488D" w:rsidP="00FF488D">
            <w:pPr>
              <w:widowControl w:val="0"/>
              <w:overflowPunct/>
              <w:ind w:left="28"/>
              <w:jc w:val="center"/>
              <w:textAlignment w:val="auto"/>
              <w:rPr>
                <w:rFonts w:ascii="Arial" w:hAnsi="Arial" w:cs="Arial"/>
                <w:sz w:val="23"/>
                <w:szCs w:val="23"/>
              </w:rPr>
            </w:pPr>
            <w:r w:rsidRPr="00FF488D">
              <w:rPr>
                <w:rFonts w:ascii="Arial" w:hAnsi="Arial" w:cs="Arial"/>
                <w:sz w:val="23"/>
                <w:szCs w:val="23"/>
              </w:rPr>
              <w:t xml:space="preserve">0.99 </w:t>
            </w:r>
          </w:p>
        </w:tc>
        <w:tc>
          <w:tcPr>
            <w:tcW w:w="1267" w:type="dxa"/>
            <w:tcBorders>
              <w:top w:val="single" w:sz="4" w:space="0" w:color="auto"/>
              <w:left w:val="single" w:sz="4" w:space="0" w:color="auto"/>
              <w:bottom w:val="single" w:sz="4" w:space="0" w:color="auto"/>
              <w:right w:val="single" w:sz="4" w:space="0" w:color="auto"/>
            </w:tcBorders>
            <w:vAlign w:val="center"/>
          </w:tcPr>
          <w:p w14:paraId="708BFBC5"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0.98 </w:t>
            </w:r>
          </w:p>
        </w:tc>
        <w:tc>
          <w:tcPr>
            <w:tcW w:w="1262" w:type="dxa"/>
            <w:tcBorders>
              <w:top w:val="single" w:sz="4" w:space="0" w:color="auto"/>
              <w:left w:val="single" w:sz="4" w:space="0" w:color="auto"/>
              <w:bottom w:val="single" w:sz="4" w:space="0" w:color="auto"/>
              <w:right w:val="single" w:sz="4" w:space="0" w:color="auto"/>
            </w:tcBorders>
            <w:vAlign w:val="center"/>
          </w:tcPr>
          <w:p w14:paraId="454695E6"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0.97 </w:t>
            </w:r>
          </w:p>
        </w:tc>
      </w:tr>
    </w:tbl>
    <w:p w14:paraId="2C796178" w14:textId="18A26C41" w:rsidR="00FF488D" w:rsidRDefault="00FF488D" w:rsidP="00FF488D">
      <w:pPr>
        <w:overflowPunct/>
        <w:autoSpaceDE/>
        <w:autoSpaceDN/>
        <w:adjustRightInd/>
        <w:textAlignment w:val="auto"/>
        <w:rPr>
          <w:rFonts w:ascii="Arial" w:hAnsi="Arial"/>
          <w:sz w:val="24"/>
        </w:rPr>
      </w:pPr>
    </w:p>
    <w:p w14:paraId="2A1FB2B6" w14:textId="1D17B355" w:rsidR="00893A7C" w:rsidRDefault="00893A7C" w:rsidP="00FF488D">
      <w:pPr>
        <w:overflowPunct/>
        <w:autoSpaceDE/>
        <w:autoSpaceDN/>
        <w:adjustRightInd/>
        <w:textAlignment w:val="auto"/>
        <w:rPr>
          <w:rFonts w:ascii="Arial" w:hAnsi="Arial"/>
          <w:sz w:val="24"/>
        </w:rPr>
      </w:pPr>
    </w:p>
    <w:p w14:paraId="314774BC" w14:textId="77777777" w:rsidR="00893A7C" w:rsidRPr="00FF488D" w:rsidRDefault="00893A7C" w:rsidP="00FF488D">
      <w:pPr>
        <w:overflowPunct/>
        <w:autoSpaceDE/>
        <w:autoSpaceDN/>
        <w:adjustRightInd/>
        <w:textAlignment w:val="auto"/>
        <w:rPr>
          <w:rFonts w:ascii="Arial" w:hAnsi="Arial"/>
          <w:sz w:val="24"/>
        </w:rPr>
      </w:pPr>
    </w:p>
    <w:p w14:paraId="479D01CC"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Equivalent lengths of fittings (Add to measured length)</w:t>
      </w:r>
    </w:p>
    <w:tbl>
      <w:tblPr>
        <w:tblW w:w="0" w:type="auto"/>
        <w:tblInd w:w="5" w:type="dxa"/>
        <w:tblLayout w:type="fixed"/>
        <w:tblCellMar>
          <w:left w:w="0" w:type="dxa"/>
          <w:right w:w="0" w:type="dxa"/>
        </w:tblCellMar>
        <w:tblLook w:val="0000" w:firstRow="0" w:lastRow="0" w:firstColumn="0" w:lastColumn="0" w:noHBand="0" w:noVBand="0"/>
      </w:tblPr>
      <w:tblGrid>
        <w:gridCol w:w="3936"/>
        <w:gridCol w:w="1699"/>
        <w:gridCol w:w="1757"/>
        <w:gridCol w:w="1665"/>
      </w:tblGrid>
      <w:tr w:rsidR="00FF488D" w:rsidRPr="00FF488D" w14:paraId="7BF4C2D3" w14:textId="77777777" w:rsidTr="00FF488D">
        <w:trPr>
          <w:trHeight w:hRule="exact" w:val="288"/>
        </w:trPr>
        <w:tc>
          <w:tcPr>
            <w:tcW w:w="3936" w:type="dxa"/>
            <w:tcBorders>
              <w:top w:val="single" w:sz="4" w:space="0" w:color="auto"/>
              <w:left w:val="single" w:sz="4" w:space="0" w:color="auto"/>
              <w:right w:val="single" w:sz="4" w:space="0" w:color="auto"/>
            </w:tcBorders>
            <w:vAlign w:val="center"/>
          </w:tcPr>
          <w:p w14:paraId="6D5ADAB4" w14:textId="77777777" w:rsidR="00FF488D" w:rsidRPr="00FF488D" w:rsidRDefault="00FF488D" w:rsidP="00FF488D">
            <w:pPr>
              <w:widowControl w:val="0"/>
              <w:overflowPunct/>
              <w:ind w:left="9"/>
              <w:jc w:val="center"/>
              <w:textAlignment w:val="auto"/>
              <w:rPr>
                <w:rFonts w:ascii="Arial" w:hAnsi="Arial" w:cs="Arial"/>
                <w:w w:val="105"/>
                <w:sz w:val="23"/>
                <w:szCs w:val="23"/>
              </w:rPr>
            </w:pPr>
            <w:r w:rsidRPr="00FF488D">
              <w:rPr>
                <w:rFonts w:ascii="Arial" w:hAnsi="Arial" w:cs="Arial"/>
                <w:w w:val="105"/>
                <w:sz w:val="23"/>
                <w:szCs w:val="23"/>
              </w:rPr>
              <w:t xml:space="preserve">Type of elbow fitting </w:t>
            </w:r>
          </w:p>
        </w:tc>
        <w:tc>
          <w:tcPr>
            <w:tcW w:w="5121" w:type="dxa"/>
            <w:gridSpan w:val="3"/>
            <w:tcBorders>
              <w:top w:val="single" w:sz="4" w:space="0" w:color="auto"/>
              <w:left w:val="single" w:sz="4" w:space="0" w:color="auto"/>
              <w:bottom w:val="single" w:sz="4" w:space="0" w:color="auto"/>
              <w:right w:val="single" w:sz="4" w:space="0" w:color="auto"/>
            </w:tcBorders>
            <w:vAlign w:val="center"/>
          </w:tcPr>
          <w:p w14:paraId="5185254C" w14:textId="77777777" w:rsidR="00FF488D" w:rsidRPr="00FF488D" w:rsidRDefault="00FF488D" w:rsidP="00FF488D">
            <w:pPr>
              <w:widowControl w:val="0"/>
              <w:overflowPunct/>
              <w:ind w:left="19"/>
              <w:jc w:val="center"/>
              <w:textAlignment w:val="auto"/>
              <w:rPr>
                <w:rFonts w:ascii="Arial" w:hAnsi="Arial" w:cs="Arial"/>
                <w:w w:val="105"/>
                <w:sz w:val="23"/>
                <w:szCs w:val="23"/>
              </w:rPr>
            </w:pPr>
            <w:r w:rsidRPr="00FF488D">
              <w:rPr>
                <w:rFonts w:ascii="Arial" w:hAnsi="Arial" w:cs="Arial"/>
                <w:w w:val="105"/>
                <w:sz w:val="23"/>
                <w:szCs w:val="23"/>
              </w:rPr>
              <w:t xml:space="preserve">Inside Diameter (in.) </w:t>
            </w:r>
          </w:p>
        </w:tc>
      </w:tr>
      <w:tr w:rsidR="00FF488D" w:rsidRPr="00FF488D" w14:paraId="75AE0A51" w14:textId="77777777" w:rsidTr="00FF488D">
        <w:trPr>
          <w:trHeight w:hRule="exact" w:val="288"/>
        </w:trPr>
        <w:tc>
          <w:tcPr>
            <w:tcW w:w="3936" w:type="dxa"/>
            <w:tcBorders>
              <w:left w:val="single" w:sz="4" w:space="0" w:color="auto"/>
              <w:bottom w:val="single" w:sz="4" w:space="0" w:color="auto"/>
              <w:right w:val="single" w:sz="4" w:space="0" w:color="auto"/>
            </w:tcBorders>
            <w:vAlign w:val="center"/>
          </w:tcPr>
          <w:p w14:paraId="77E32045" w14:textId="77777777" w:rsidR="00FF488D" w:rsidRPr="00FF488D" w:rsidRDefault="00FF488D" w:rsidP="00FF488D">
            <w:pPr>
              <w:widowControl w:val="0"/>
              <w:overflowPunct/>
              <w:jc w:val="center"/>
              <w:textAlignment w:val="auto"/>
              <w:rPr>
                <w:rFonts w:ascii="Arial" w:hAnsi="Arial" w:cs="Arial"/>
                <w:sz w:val="23"/>
                <w:szCs w:val="23"/>
              </w:rPr>
            </w:pPr>
          </w:p>
        </w:tc>
        <w:tc>
          <w:tcPr>
            <w:tcW w:w="1699" w:type="dxa"/>
            <w:tcBorders>
              <w:top w:val="single" w:sz="4" w:space="0" w:color="auto"/>
              <w:left w:val="single" w:sz="4" w:space="0" w:color="auto"/>
              <w:bottom w:val="single" w:sz="4" w:space="0" w:color="auto"/>
              <w:right w:val="single" w:sz="4" w:space="0" w:color="auto"/>
            </w:tcBorders>
            <w:vAlign w:val="center"/>
          </w:tcPr>
          <w:p w14:paraId="5F59EE93" w14:textId="77777777" w:rsidR="00FF488D" w:rsidRPr="00FF488D" w:rsidRDefault="00FF488D" w:rsidP="00FF488D">
            <w:pPr>
              <w:widowControl w:val="0"/>
              <w:overflowPunct/>
              <w:ind w:left="19"/>
              <w:jc w:val="center"/>
              <w:textAlignment w:val="auto"/>
              <w:rPr>
                <w:i/>
                <w:iCs/>
                <w:sz w:val="23"/>
                <w:szCs w:val="23"/>
              </w:rPr>
            </w:pPr>
            <w:r w:rsidRPr="00FF488D">
              <w:rPr>
                <w:i/>
                <w:iCs/>
                <w:sz w:val="23"/>
                <w:szCs w:val="23"/>
              </w:rPr>
              <w:t xml:space="preserve">5/8 </w:t>
            </w:r>
          </w:p>
        </w:tc>
        <w:tc>
          <w:tcPr>
            <w:tcW w:w="1757" w:type="dxa"/>
            <w:tcBorders>
              <w:top w:val="single" w:sz="4" w:space="0" w:color="auto"/>
              <w:left w:val="single" w:sz="4" w:space="0" w:color="auto"/>
              <w:bottom w:val="single" w:sz="4" w:space="0" w:color="auto"/>
              <w:right w:val="single" w:sz="4" w:space="0" w:color="auto"/>
            </w:tcBorders>
            <w:vAlign w:val="center"/>
          </w:tcPr>
          <w:p w14:paraId="182272D1" w14:textId="77777777" w:rsidR="00FF488D" w:rsidRPr="00FF488D" w:rsidRDefault="00FF488D" w:rsidP="00FF488D">
            <w:pPr>
              <w:widowControl w:val="0"/>
              <w:overflowPunct/>
              <w:ind w:left="24"/>
              <w:jc w:val="center"/>
              <w:textAlignment w:val="auto"/>
              <w:rPr>
                <w:rFonts w:ascii="Arial" w:hAnsi="Arial" w:cs="Arial"/>
                <w:i/>
                <w:iCs/>
                <w:w w:val="91"/>
                <w:sz w:val="23"/>
                <w:szCs w:val="23"/>
              </w:rPr>
            </w:pPr>
            <w:r w:rsidRPr="00FF488D">
              <w:rPr>
                <w:rFonts w:ascii="Arial" w:hAnsi="Arial" w:cs="Arial"/>
                <w:i/>
                <w:iCs/>
                <w:w w:val="91"/>
                <w:sz w:val="23"/>
                <w:szCs w:val="23"/>
              </w:rPr>
              <w:t xml:space="preserve">3/4 </w:t>
            </w:r>
          </w:p>
        </w:tc>
        <w:tc>
          <w:tcPr>
            <w:tcW w:w="1665" w:type="dxa"/>
            <w:tcBorders>
              <w:top w:val="single" w:sz="4" w:space="0" w:color="auto"/>
              <w:left w:val="single" w:sz="4" w:space="0" w:color="auto"/>
              <w:bottom w:val="single" w:sz="4" w:space="0" w:color="auto"/>
              <w:right w:val="single" w:sz="4" w:space="0" w:color="auto"/>
            </w:tcBorders>
            <w:vAlign w:val="center"/>
          </w:tcPr>
          <w:p w14:paraId="7C9B879A" w14:textId="77777777" w:rsidR="00FF488D" w:rsidRPr="00FF488D" w:rsidRDefault="00FF488D" w:rsidP="00FF488D">
            <w:pPr>
              <w:widowControl w:val="0"/>
              <w:overflowPunct/>
              <w:ind w:left="24"/>
              <w:jc w:val="center"/>
              <w:textAlignment w:val="auto"/>
              <w:rPr>
                <w:i/>
                <w:iCs/>
                <w:sz w:val="23"/>
                <w:szCs w:val="23"/>
              </w:rPr>
            </w:pPr>
            <w:r w:rsidRPr="00FF488D">
              <w:rPr>
                <w:i/>
                <w:iCs/>
                <w:sz w:val="23"/>
                <w:szCs w:val="23"/>
              </w:rPr>
              <w:t xml:space="preserve">7/8 </w:t>
            </w:r>
          </w:p>
        </w:tc>
      </w:tr>
      <w:tr w:rsidR="00FF488D" w:rsidRPr="00FF488D" w14:paraId="6B2332D7" w14:textId="77777777" w:rsidTr="00FF488D">
        <w:trPr>
          <w:trHeight w:hRule="exact" w:val="288"/>
        </w:trPr>
        <w:tc>
          <w:tcPr>
            <w:tcW w:w="3936" w:type="dxa"/>
            <w:tcBorders>
              <w:top w:val="single" w:sz="4" w:space="0" w:color="auto"/>
              <w:left w:val="single" w:sz="4" w:space="0" w:color="auto"/>
              <w:bottom w:val="single" w:sz="4" w:space="0" w:color="auto"/>
              <w:right w:val="single" w:sz="4" w:space="0" w:color="auto"/>
            </w:tcBorders>
            <w:vAlign w:val="center"/>
          </w:tcPr>
          <w:p w14:paraId="30CEAA81" w14:textId="77777777" w:rsidR="00FF488D" w:rsidRPr="00FF488D" w:rsidRDefault="00FF488D" w:rsidP="00FF488D">
            <w:pPr>
              <w:widowControl w:val="0"/>
              <w:overflowPunct/>
              <w:ind w:left="9"/>
              <w:jc w:val="center"/>
              <w:textAlignment w:val="auto"/>
              <w:rPr>
                <w:rFonts w:ascii="Arial" w:hAnsi="Arial" w:cs="Arial"/>
                <w:w w:val="105"/>
                <w:sz w:val="23"/>
                <w:szCs w:val="23"/>
              </w:rPr>
            </w:pPr>
            <w:r w:rsidRPr="00FF488D">
              <w:rPr>
                <w:rFonts w:ascii="Arial" w:hAnsi="Arial" w:cs="Arial"/>
                <w:w w:val="105"/>
                <w:sz w:val="23"/>
                <w:szCs w:val="23"/>
              </w:rPr>
              <w:t xml:space="preserve">90° short radius </w:t>
            </w:r>
          </w:p>
        </w:tc>
        <w:tc>
          <w:tcPr>
            <w:tcW w:w="1699" w:type="dxa"/>
            <w:tcBorders>
              <w:top w:val="single" w:sz="4" w:space="0" w:color="auto"/>
              <w:left w:val="single" w:sz="4" w:space="0" w:color="auto"/>
              <w:bottom w:val="single" w:sz="4" w:space="0" w:color="auto"/>
              <w:right w:val="single" w:sz="4" w:space="0" w:color="auto"/>
            </w:tcBorders>
            <w:vAlign w:val="center"/>
          </w:tcPr>
          <w:p w14:paraId="036FF20E"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1.4 </w:t>
            </w:r>
          </w:p>
        </w:tc>
        <w:tc>
          <w:tcPr>
            <w:tcW w:w="1757" w:type="dxa"/>
            <w:tcBorders>
              <w:top w:val="single" w:sz="4" w:space="0" w:color="auto"/>
              <w:left w:val="single" w:sz="4" w:space="0" w:color="auto"/>
              <w:bottom w:val="single" w:sz="4" w:space="0" w:color="auto"/>
              <w:right w:val="single" w:sz="4" w:space="0" w:color="auto"/>
            </w:tcBorders>
            <w:vAlign w:val="center"/>
          </w:tcPr>
          <w:p w14:paraId="78A5B8BB"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1.7 </w:t>
            </w:r>
          </w:p>
        </w:tc>
        <w:tc>
          <w:tcPr>
            <w:tcW w:w="1665" w:type="dxa"/>
            <w:tcBorders>
              <w:top w:val="single" w:sz="4" w:space="0" w:color="auto"/>
              <w:left w:val="single" w:sz="4" w:space="0" w:color="auto"/>
              <w:bottom w:val="single" w:sz="4" w:space="0" w:color="auto"/>
              <w:right w:val="single" w:sz="4" w:space="0" w:color="auto"/>
            </w:tcBorders>
            <w:vAlign w:val="center"/>
          </w:tcPr>
          <w:p w14:paraId="08ACE03D"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2 </w:t>
            </w:r>
          </w:p>
        </w:tc>
      </w:tr>
      <w:tr w:rsidR="00FF488D" w:rsidRPr="00FF488D" w14:paraId="0AA4114E" w14:textId="77777777" w:rsidTr="00FF488D">
        <w:trPr>
          <w:trHeight w:hRule="exact" w:val="273"/>
        </w:trPr>
        <w:tc>
          <w:tcPr>
            <w:tcW w:w="3936" w:type="dxa"/>
            <w:tcBorders>
              <w:top w:val="single" w:sz="4" w:space="0" w:color="auto"/>
              <w:left w:val="single" w:sz="4" w:space="0" w:color="auto"/>
              <w:bottom w:val="single" w:sz="4" w:space="0" w:color="auto"/>
              <w:right w:val="single" w:sz="4" w:space="0" w:color="auto"/>
            </w:tcBorders>
            <w:vAlign w:val="center"/>
          </w:tcPr>
          <w:p w14:paraId="4062422A" w14:textId="77777777" w:rsidR="00FF488D" w:rsidRPr="00FF488D" w:rsidRDefault="00FF488D" w:rsidP="00FF488D">
            <w:pPr>
              <w:widowControl w:val="0"/>
              <w:overflowPunct/>
              <w:ind w:left="9"/>
              <w:jc w:val="center"/>
              <w:textAlignment w:val="auto"/>
              <w:rPr>
                <w:rFonts w:ascii="Arial" w:hAnsi="Arial" w:cs="Arial"/>
                <w:w w:val="105"/>
                <w:sz w:val="23"/>
                <w:szCs w:val="23"/>
              </w:rPr>
            </w:pPr>
            <w:r w:rsidRPr="00FF488D">
              <w:rPr>
                <w:rFonts w:ascii="Arial" w:hAnsi="Arial" w:cs="Arial"/>
                <w:w w:val="105"/>
                <w:sz w:val="23"/>
                <w:szCs w:val="23"/>
              </w:rPr>
              <w:t xml:space="preserve">90° long radius </w:t>
            </w:r>
          </w:p>
        </w:tc>
        <w:tc>
          <w:tcPr>
            <w:tcW w:w="1699" w:type="dxa"/>
            <w:tcBorders>
              <w:top w:val="single" w:sz="4" w:space="0" w:color="auto"/>
              <w:left w:val="single" w:sz="4" w:space="0" w:color="auto"/>
              <w:bottom w:val="single" w:sz="4" w:space="0" w:color="auto"/>
              <w:right w:val="single" w:sz="4" w:space="0" w:color="auto"/>
            </w:tcBorders>
            <w:vAlign w:val="center"/>
          </w:tcPr>
          <w:p w14:paraId="14911A01"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1.3 </w:t>
            </w:r>
          </w:p>
        </w:tc>
        <w:tc>
          <w:tcPr>
            <w:tcW w:w="1757" w:type="dxa"/>
            <w:tcBorders>
              <w:top w:val="single" w:sz="4" w:space="0" w:color="auto"/>
              <w:left w:val="single" w:sz="4" w:space="0" w:color="auto"/>
              <w:bottom w:val="single" w:sz="4" w:space="0" w:color="auto"/>
              <w:right w:val="single" w:sz="4" w:space="0" w:color="auto"/>
            </w:tcBorders>
            <w:vAlign w:val="center"/>
          </w:tcPr>
          <w:p w14:paraId="1D9F5C8D"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1.5 </w:t>
            </w:r>
          </w:p>
        </w:tc>
        <w:tc>
          <w:tcPr>
            <w:tcW w:w="1665" w:type="dxa"/>
            <w:tcBorders>
              <w:top w:val="single" w:sz="4" w:space="0" w:color="auto"/>
              <w:left w:val="single" w:sz="4" w:space="0" w:color="auto"/>
              <w:bottom w:val="single" w:sz="4" w:space="0" w:color="auto"/>
              <w:right w:val="single" w:sz="4" w:space="0" w:color="auto"/>
            </w:tcBorders>
            <w:vAlign w:val="center"/>
          </w:tcPr>
          <w:p w14:paraId="05AE4BF1"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1.7 </w:t>
            </w:r>
          </w:p>
        </w:tc>
      </w:tr>
      <w:tr w:rsidR="00FF488D" w:rsidRPr="00FF488D" w14:paraId="2D9060E5" w14:textId="77777777" w:rsidTr="00FF488D">
        <w:trPr>
          <w:trHeight w:hRule="exact" w:val="288"/>
        </w:trPr>
        <w:tc>
          <w:tcPr>
            <w:tcW w:w="3936" w:type="dxa"/>
            <w:tcBorders>
              <w:top w:val="single" w:sz="4" w:space="0" w:color="auto"/>
              <w:left w:val="single" w:sz="4" w:space="0" w:color="auto"/>
              <w:bottom w:val="single" w:sz="4" w:space="0" w:color="auto"/>
              <w:right w:val="single" w:sz="4" w:space="0" w:color="auto"/>
            </w:tcBorders>
            <w:vAlign w:val="center"/>
          </w:tcPr>
          <w:p w14:paraId="53388C04" w14:textId="77777777" w:rsidR="00FF488D" w:rsidRPr="00FF488D" w:rsidRDefault="00FF488D" w:rsidP="00FF488D">
            <w:pPr>
              <w:widowControl w:val="0"/>
              <w:overflowPunct/>
              <w:ind w:left="9"/>
              <w:jc w:val="center"/>
              <w:textAlignment w:val="auto"/>
              <w:rPr>
                <w:rFonts w:ascii="Arial" w:hAnsi="Arial" w:cs="Arial"/>
                <w:w w:val="105"/>
                <w:sz w:val="23"/>
                <w:szCs w:val="23"/>
              </w:rPr>
            </w:pPr>
            <w:r w:rsidRPr="00FF488D">
              <w:rPr>
                <w:rFonts w:ascii="Arial" w:hAnsi="Arial" w:cs="Arial"/>
                <w:w w:val="105"/>
                <w:sz w:val="23"/>
                <w:szCs w:val="23"/>
              </w:rPr>
              <w:t xml:space="preserve">45° </w:t>
            </w:r>
          </w:p>
        </w:tc>
        <w:tc>
          <w:tcPr>
            <w:tcW w:w="1699" w:type="dxa"/>
            <w:tcBorders>
              <w:top w:val="single" w:sz="4" w:space="0" w:color="auto"/>
              <w:left w:val="single" w:sz="4" w:space="0" w:color="auto"/>
              <w:bottom w:val="single" w:sz="4" w:space="0" w:color="auto"/>
              <w:right w:val="single" w:sz="4" w:space="0" w:color="auto"/>
            </w:tcBorders>
            <w:vAlign w:val="center"/>
          </w:tcPr>
          <w:p w14:paraId="3B605583" w14:textId="77777777" w:rsidR="00FF488D" w:rsidRPr="00FF488D" w:rsidRDefault="00FF488D" w:rsidP="00FF488D">
            <w:pPr>
              <w:widowControl w:val="0"/>
              <w:overflowPunct/>
              <w:ind w:left="19"/>
              <w:jc w:val="center"/>
              <w:textAlignment w:val="auto"/>
              <w:rPr>
                <w:rFonts w:ascii="Arial" w:hAnsi="Arial" w:cs="Arial"/>
                <w:sz w:val="23"/>
                <w:szCs w:val="23"/>
              </w:rPr>
            </w:pPr>
            <w:r w:rsidRPr="00FF488D">
              <w:rPr>
                <w:rFonts w:ascii="Arial" w:hAnsi="Arial" w:cs="Arial"/>
                <w:sz w:val="23"/>
                <w:szCs w:val="23"/>
              </w:rPr>
              <w:t xml:space="preserve">0.6 </w:t>
            </w:r>
          </w:p>
        </w:tc>
        <w:tc>
          <w:tcPr>
            <w:tcW w:w="1757" w:type="dxa"/>
            <w:tcBorders>
              <w:top w:val="single" w:sz="4" w:space="0" w:color="auto"/>
              <w:left w:val="single" w:sz="4" w:space="0" w:color="auto"/>
              <w:bottom w:val="single" w:sz="4" w:space="0" w:color="auto"/>
              <w:right w:val="single" w:sz="4" w:space="0" w:color="auto"/>
            </w:tcBorders>
            <w:vAlign w:val="center"/>
          </w:tcPr>
          <w:p w14:paraId="79BD572E"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0.7 </w:t>
            </w:r>
          </w:p>
        </w:tc>
        <w:tc>
          <w:tcPr>
            <w:tcW w:w="1665" w:type="dxa"/>
            <w:tcBorders>
              <w:top w:val="single" w:sz="4" w:space="0" w:color="auto"/>
              <w:left w:val="single" w:sz="4" w:space="0" w:color="auto"/>
              <w:bottom w:val="single" w:sz="4" w:space="0" w:color="auto"/>
              <w:right w:val="single" w:sz="4" w:space="0" w:color="auto"/>
            </w:tcBorders>
            <w:vAlign w:val="center"/>
          </w:tcPr>
          <w:p w14:paraId="6FC682AF" w14:textId="77777777" w:rsidR="00FF488D" w:rsidRPr="00FF488D" w:rsidRDefault="00FF488D" w:rsidP="00FF488D">
            <w:pPr>
              <w:widowControl w:val="0"/>
              <w:overflowPunct/>
              <w:ind w:left="24"/>
              <w:jc w:val="center"/>
              <w:textAlignment w:val="auto"/>
              <w:rPr>
                <w:rFonts w:ascii="Arial" w:hAnsi="Arial" w:cs="Arial"/>
                <w:sz w:val="23"/>
                <w:szCs w:val="23"/>
              </w:rPr>
            </w:pPr>
            <w:r w:rsidRPr="00FF488D">
              <w:rPr>
                <w:rFonts w:ascii="Arial" w:hAnsi="Arial" w:cs="Arial"/>
                <w:sz w:val="23"/>
                <w:szCs w:val="23"/>
              </w:rPr>
              <w:t xml:space="preserve">0.8 </w:t>
            </w:r>
          </w:p>
        </w:tc>
      </w:tr>
    </w:tbl>
    <w:p w14:paraId="16E20BA2" w14:textId="77777777" w:rsidR="00FF488D" w:rsidRPr="00FF488D" w:rsidRDefault="00FF488D" w:rsidP="00FF488D">
      <w:pPr>
        <w:overflowPunct/>
        <w:autoSpaceDE/>
        <w:autoSpaceDN/>
        <w:adjustRightInd/>
        <w:textAlignment w:val="auto"/>
        <w:rPr>
          <w:rFonts w:ascii="Arial" w:hAnsi="Arial"/>
          <w:sz w:val="24"/>
        </w:rPr>
      </w:pPr>
    </w:p>
    <w:p w14:paraId="78E5028A"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rsidSect="00C400B2">
          <w:type w:val="continuous"/>
          <w:pgSz w:w="12240" w:h="15840" w:code="1"/>
          <w:pgMar w:top="1267" w:right="1267" w:bottom="1350" w:left="1440" w:header="720" w:footer="1260" w:gutter="0"/>
          <w:cols w:space="720"/>
        </w:sectPr>
      </w:pPr>
    </w:p>
    <w:bookmarkStart w:id="23" w:name="_Toc482524113"/>
    <w:p w14:paraId="049F6D49"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r>
        <w:rPr>
          <w:rFonts w:ascii="Arial" w:hAnsi="Arial"/>
          <w:b/>
          <w:caps/>
          <w:noProof/>
          <w:kern w:val="28"/>
        </w:rPr>
        <mc:AlternateContent>
          <mc:Choice Requires="wps">
            <w:drawing>
              <wp:anchor distT="0" distB="0" distL="114300" distR="114300" simplePos="0" relativeHeight="251662336" behindDoc="0" locked="0" layoutInCell="1" allowOverlap="1" wp14:anchorId="7F8EDB6A" wp14:editId="26847F20">
                <wp:simplePos x="0" y="0"/>
                <wp:positionH relativeFrom="column">
                  <wp:posOffset>-15240</wp:posOffset>
                </wp:positionH>
                <wp:positionV relativeFrom="paragraph">
                  <wp:posOffset>412750</wp:posOffset>
                </wp:positionV>
                <wp:extent cx="6172200" cy="0"/>
                <wp:effectExtent l="22860" t="20955" r="24765" b="266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8D7B86" id="Straight Connector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32.5pt" to="484.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" strokeweight="3pt"/>
            </w:pict>
          </mc:Fallback>
        </mc:AlternateContent>
      </w:r>
      <w:r w:rsidRPr="00FF488D">
        <w:rPr>
          <w:rFonts w:ascii="Arial" w:hAnsi="Arial"/>
          <w:b/>
          <w:caps/>
          <w:kern w:val="28"/>
          <w:sz w:val="32"/>
        </w:rPr>
        <w:t>electrical</w:t>
      </w:r>
      <w:bookmarkEnd w:id="23"/>
    </w:p>
    <w:p w14:paraId="73303473" w14:textId="77777777" w:rsidR="00FF488D" w:rsidRPr="00FF488D" w:rsidRDefault="00FF488D" w:rsidP="00FF488D">
      <w:pPr>
        <w:overflowPunct/>
        <w:autoSpaceDE/>
        <w:autoSpaceDN/>
        <w:adjustRightInd/>
        <w:textAlignment w:val="auto"/>
        <w:rPr>
          <w:rFonts w:ascii="Arial" w:hAnsi="Arial"/>
          <w:sz w:val="24"/>
          <w:szCs w:val="24"/>
        </w:rPr>
      </w:pPr>
      <w:r>
        <w:rPr>
          <w:rFonts w:ascii="Arial" w:hAnsi="Arial"/>
          <w:noProof/>
          <w:szCs w:val="24"/>
        </w:rPr>
        <mc:AlternateContent>
          <mc:Choice Requires="wps">
            <w:drawing>
              <wp:anchor distT="0" distB="0" distL="114300" distR="114300" simplePos="0" relativeHeight="251674624" behindDoc="0" locked="0" layoutInCell="1" allowOverlap="1" wp14:anchorId="440DADCA" wp14:editId="5BD0FCF1">
                <wp:simplePos x="0" y="0"/>
                <wp:positionH relativeFrom="column">
                  <wp:posOffset>15240</wp:posOffset>
                </wp:positionH>
                <wp:positionV relativeFrom="paragraph">
                  <wp:posOffset>140970</wp:posOffset>
                </wp:positionV>
                <wp:extent cx="6172200" cy="701675"/>
                <wp:effectExtent l="15240" t="20955" r="22860" b="2032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167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DD485" w14:textId="77777777" w:rsidR="00C400B2" w:rsidRDefault="00C400B2" w:rsidP="00FF488D">
                            <w:pPr>
                              <w:jc w:val="center"/>
                              <w:rPr>
                                <w:b/>
                                <w:bCs/>
                                <w:sz w:val="28"/>
                              </w:rPr>
                            </w:pPr>
                            <w:proofErr w:type="gramStart"/>
                            <w:r>
                              <w:rPr>
                                <w:b/>
                                <w:bCs/>
                                <w:sz w:val="28"/>
                              </w:rPr>
                              <w:t>WARNING !</w:t>
                            </w:r>
                            <w:proofErr w:type="gramEnd"/>
                          </w:p>
                          <w:p w14:paraId="3E4ED5F9" w14:textId="77777777" w:rsidR="00C400B2" w:rsidRDefault="00C400B2" w:rsidP="00FF488D">
                            <w:pPr>
                              <w:pStyle w:val="xl25"/>
                              <w:spacing w:before="0" w:beforeAutospacing="0" w:after="0" w:afterAutospacing="0"/>
                            </w:pPr>
                            <w:r>
                              <w:t>Make sure unit is properly grounded. Locate condensing unit on a separate electric circuit.  Provide a line of site disconnect according to local code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1.2pt;margin-top:11.1pt;width:486pt;height:5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" filled="f" strokeweight="2.25pt">
                <v:textbox>
                  <w:txbxContent>
                    <w:p w14:paraId="687DD485" w14:textId="77777777" w:rsidR="00C400B2" w:rsidRDefault="00C400B2" w:rsidP="00FF488D">
                      <w:pPr>
                        <w:jc w:val="center"/>
                        <w:rPr>
                          <w:b/>
                          <w:bCs/>
                          <w:sz w:val="28"/>
                        </w:rPr>
                      </w:pPr>
                      <w:proofErr w:type="gramStart"/>
                      <w:r>
                        <w:rPr>
                          <w:b/>
                          <w:bCs/>
                          <w:sz w:val="28"/>
                        </w:rPr>
                        <w:t>WARNING !</w:t>
                      </w:r>
                      <w:proofErr w:type="gramEnd"/>
                    </w:p>
                    <w:p w14:paraId="3E4ED5F9" w14:textId="77777777" w:rsidR="00C400B2" w:rsidRDefault="00C400B2" w:rsidP="00FF488D">
                      <w:pPr>
                        <w:pStyle w:val="xl25"/>
                        <w:spacing w:before="0" w:beforeAutospacing="0" w:after="0" w:afterAutospacing="0"/>
                      </w:pPr>
                      <w:r>
                        <w:t>Make sure unit is properly grounded. Locate condensing unit on a separate electric circuit.  Provide a line of site disconnect according to local code requirements.</w:t>
                      </w:r>
                    </w:p>
                  </w:txbxContent>
                </v:textbox>
                <w10:wrap type="square"/>
              </v:shape>
            </w:pict>
          </mc:Fallback>
        </mc:AlternateContent>
      </w:r>
    </w:p>
    <w:p w14:paraId="1B59230E"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7" w:right="1267" w:bottom="1440" w:left="1440" w:header="720" w:footer="1260" w:gutter="0"/>
          <w:cols w:space="720"/>
        </w:sectPr>
      </w:pPr>
    </w:p>
    <w:p w14:paraId="45A28C8E"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The wiring diagram is located on the service door. A copy is provided in this document for reference only. Nameplate data is located on the side of the unit.  Ampacity is also shown in the specification table.  If there is a difference in ampacity and circuit size between the rating plate and this document, the rating plate shall be followed.</w:t>
      </w:r>
    </w:p>
    <w:p w14:paraId="07F6ED78" w14:textId="77777777" w:rsidR="00FF488D" w:rsidRPr="00FF488D" w:rsidRDefault="00FF488D" w:rsidP="00FF488D">
      <w:pPr>
        <w:overflowPunct/>
        <w:autoSpaceDE/>
        <w:autoSpaceDN/>
        <w:adjustRightInd/>
        <w:textAlignment w:val="auto"/>
        <w:rPr>
          <w:rFonts w:ascii="Arial" w:hAnsi="Arial"/>
          <w:sz w:val="24"/>
        </w:rPr>
      </w:pPr>
    </w:p>
    <w:p w14:paraId="2700CBD1"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All condensers operate on 230VAC/1ph/60hz line voltage. All control circuits are 24 VAC. </w:t>
      </w:r>
    </w:p>
    <w:p w14:paraId="6497E5BE" w14:textId="77777777" w:rsidR="00FF488D" w:rsidRPr="00FF488D" w:rsidRDefault="00FF488D" w:rsidP="00FF488D">
      <w:pPr>
        <w:overflowPunct/>
        <w:autoSpaceDE/>
        <w:autoSpaceDN/>
        <w:adjustRightInd/>
        <w:textAlignment w:val="auto"/>
        <w:rPr>
          <w:rFonts w:ascii="Arial" w:hAnsi="Arial"/>
          <w:sz w:val="24"/>
        </w:rPr>
      </w:pPr>
    </w:p>
    <w:p w14:paraId="32559B8A"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Use copper conductors only.  Connect power wires to terminal lugs in the control (middle) panel.  Protect and seal wires where they enter the condenser cabinet.</w:t>
      </w:r>
    </w:p>
    <w:p w14:paraId="193CDE18" w14:textId="77777777" w:rsidR="00FF488D" w:rsidRPr="00FF488D" w:rsidRDefault="00FF488D" w:rsidP="00FF488D">
      <w:pPr>
        <w:keepNext/>
        <w:overflowPunct/>
        <w:autoSpaceDE/>
        <w:autoSpaceDN/>
        <w:adjustRightInd/>
        <w:spacing w:before="240" w:after="60"/>
        <w:textAlignment w:val="auto"/>
        <w:outlineLvl w:val="1"/>
        <w:rPr>
          <w:rFonts w:ascii="Arial" w:hAnsi="Arial"/>
          <w:b/>
          <w:i/>
          <w:sz w:val="24"/>
        </w:rPr>
      </w:pPr>
      <w:bookmarkStart w:id="24" w:name="_Toc482524114"/>
      <w:r w:rsidRPr="00FF488D">
        <w:rPr>
          <w:rFonts w:ascii="Arial" w:hAnsi="Arial"/>
          <w:b/>
          <w:i/>
          <w:sz w:val="24"/>
        </w:rPr>
        <w:t>Low Voltage Control Wiring</w:t>
      </w:r>
      <w:bookmarkEnd w:id="24"/>
    </w:p>
    <w:p w14:paraId="4F20F3D8" w14:textId="77777777" w:rsidR="00FF488D" w:rsidRPr="00FF488D" w:rsidRDefault="00FF488D" w:rsidP="00FF488D">
      <w:pPr>
        <w:overflowPunct/>
        <w:autoSpaceDE/>
        <w:autoSpaceDN/>
        <w:adjustRightInd/>
        <w:textAlignment w:val="auto"/>
        <w:rPr>
          <w:rFonts w:ascii="Arial" w:hAnsi="Arial"/>
          <w:sz w:val="24"/>
        </w:rPr>
      </w:pPr>
    </w:p>
    <w:p w14:paraId="3E3776FE"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Connect low voltage control wire, such as thermostat wire, between the low voltage terminals of the middle panel and the terminals of the air handler.  Typical air handler terminal labels would be AC or Y &amp; C. Protect and seal wires where they enter the condenser cabinet.</w:t>
      </w:r>
    </w:p>
    <w:p w14:paraId="70DCB9B9" w14:textId="77777777" w:rsidR="00FF488D" w:rsidRDefault="00FF488D" w:rsidP="00FF488D">
      <w:pPr>
        <w:overflowPunct/>
        <w:autoSpaceDE/>
        <w:autoSpaceDN/>
        <w:adjustRightInd/>
        <w:textAlignment w:val="auto"/>
        <w:rPr>
          <w:rFonts w:ascii="Arial" w:hAnsi="Arial"/>
          <w:sz w:val="24"/>
        </w:rPr>
      </w:pPr>
    </w:p>
    <w:p w14:paraId="5ECDEB09" w14:textId="77777777" w:rsidR="00C400B2" w:rsidRPr="00FF488D" w:rsidRDefault="00C400B2" w:rsidP="00FF488D">
      <w:pPr>
        <w:overflowPunct/>
        <w:autoSpaceDE/>
        <w:autoSpaceDN/>
        <w:adjustRightInd/>
        <w:textAlignment w:val="auto"/>
        <w:rPr>
          <w:rFonts w:ascii="Arial" w:hAnsi="Arial"/>
          <w:sz w:val="24"/>
        </w:rPr>
      </w:pPr>
    </w:p>
    <w:p w14:paraId="1CBEA9CA" w14:textId="77777777" w:rsidR="00FF488D" w:rsidRPr="00FF488D" w:rsidRDefault="00FF488D" w:rsidP="00FF488D">
      <w:pPr>
        <w:overflowPunct/>
        <w:autoSpaceDE/>
        <w:autoSpaceDN/>
        <w:adjustRightInd/>
        <w:textAlignment w:val="auto"/>
        <w:rPr>
          <w:rFonts w:ascii="Arial" w:hAnsi="Arial"/>
          <w:sz w:val="24"/>
        </w:rPr>
        <w:sectPr w:rsidR="00FF488D" w:rsidRPr="00FF488D">
          <w:type w:val="continuous"/>
          <w:pgSz w:w="12240" w:h="15840" w:code="1"/>
          <w:pgMar w:top="1170" w:right="1267" w:bottom="1440" w:left="1440" w:header="720" w:footer="710" w:gutter="0"/>
          <w:cols w:num="2" w:space="720"/>
        </w:sectPr>
      </w:pPr>
    </w:p>
    <w:p w14:paraId="598464FA"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bookmarkStart w:id="25" w:name="_Toc482524115"/>
      <w:r w:rsidRPr="00FF488D">
        <w:rPr>
          <w:rFonts w:ascii="Arial" w:hAnsi="Arial"/>
          <w:b/>
          <w:caps/>
          <w:kern w:val="28"/>
          <w:sz w:val="32"/>
        </w:rPr>
        <w:t>Start-up procedures</w:t>
      </w:r>
      <w:bookmarkEnd w:id="25"/>
      <w:r w:rsidRPr="00FF488D">
        <w:rPr>
          <w:rFonts w:ascii="Arial" w:hAnsi="Arial"/>
          <w:b/>
          <w:caps/>
          <w:kern w:val="28"/>
          <w:sz w:val="32"/>
        </w:rPr>
        <w:t xml:space="preserve"> </w:t>
      </w:r>
    </w:p>
    <w:p w14:paraId="4722A64F" w14:textId="77777777" w:rsidR="00FF488D" w:rsidRPr="00FF488D" w:rsidRDefault="00FF488D" w:rsidP="00FF488D">
      <w:pPr>
        <w:overflowPunct/>
        <w:autoSpaceDE/>
        <w:autoSpaceDN/>
        <w:adjustRightInd/>
        <w:textAlignment w:val="auto"/>
        <w:rPr>
          <w:rFonts w:ascii="Arial" w:hAnsi="Arial"/>
          <w:b/>
          <w:sz w:val="24"/>
          <w:szCs w:val="24"/>
        </w:rPr>
      </w:pPr>
      <w:r>
        <w:rPr>
          <w:rFonts w:ascii="Arial" w:hAnsi="Arial"/>
          <w:noProof/>
          <w:szCs w:val="24"/>
        </w:rPr>
        <mc:AlternateContent>
          <mc:Choice Requires="wps">
            <w:drawing>
              <wp:anchor distT="0" distB="0" distL="114300" distR="114300" simplePos="0" relativeHeight="251663360" behindDoc="0" locked="0" layoutInCell="1" allowOverlap="1" wp14:anchorId="7B848C3A" wp14:editId="270495BE">
                <wp:simplePos x="0" y="0"/>
                <wp:positionH relativeFrom="column">
                  <wp:posOffset>-62865</wp:posOffset>
                </wp:positionH>
                <wp:positionV relativeFrom="paragraph">
                  <wp:posOffset>59055</wp:posOffset>
                </wp:positionV>
                <wp:extent cx="6172200" cy="0"/>
                <wp:effectExtent l="22860" t="26035" r="24765" b="215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361103"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65pt" to="481.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" strokeweight="3pt"/>
            </w:pict>
          </mc:Fallback>
        </mc:AlternateContent>
      </w:r>
    </w:p>
    <w:p w14:paraId="1752F639" w14:textId="77777777" w:rsidR="00FF488D" w:rsidRPr="00FF488D" w:rsidRDefault="00FF488D" w:rsidP="00FF488D">
      <w:pPr>
        <w:overflowPunct/>
        <w:autoSpaceDE/>
        <w:autoSpaceDN/>
        <w:adjustRightInd/>
        <w:textAlignment w:val="auto"/>
        <w:rPr>
          <w:rFonts w:ascii="Arial" w:hAnsi="Arial"/>
          <w:b/>
          <w:sz w:val="24"/>
          <w:szCs w:val="24"/>
        </w:rPr>
        <w:sectPr w:rsidR="00FF488D" w:rsidRPr="00FF488D">
          <w:type w:val="continuous"/>
          <w:pgSz w:w="12240" w:h="15840" w:code="1"/>
          <w:pgMar w:top="1267" w:right="1267" w:bottom="1440" w:left="1440" w:header="720" w:footer="720" w:gutter="0"/>
          <w:cols w:space="720"/>
        </w:sectPr>
      </w:pPr>
    </w:p>
    <w:p w14:paraId="64BCB428" w14:textId="77777777" w:rsidR="00FF488D" w:rsidRPr="00FF488D" w:rsidRDefault="00FF488D" w:rsidP="00FF488D">
      <w:pPr>
        <w:overflowPunct/>
        <w:autoSpaceDE/>
        <w:autoSpaceDN/>
        <w:adjustRightInd/>
        <w:textAlignment w:val="auto"/>
        <w:rPr>
          <w:rFonts w:ascii="Arial" w:hAnsi="Arial"/>
          <w:sz w:val="24"/>
        </w:rPr>
      </w:pPr>
    </w:p>
    <w:p w14:paraId="36585F5D"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1.Verify power is connected to the condensing unit and the air handler.</w:t>
      </w:r>
    </w:p>
    <w:p w14:paraId="774F3DC9" w14:textId="77777777" w:rsidR="00FF488D" w:rsidRPr="00FF488D" w:rsidRDefault="00FF488D" w:rsidP="00FF488D">
      <w:pPr>
        <w:overflowPunct/>
        <w:autoSpaceDE/>
        <w:autoSpaceDN/>
        <w:adjustRightInd/>
        <w:textAlignment w:val="auto"/>
        <w:rPr>
          <w:rFonts w:ascii="Arial" w:hAnsi="Arial"/>
          <w:sz w:val="24"/>
        </w:rPr>
      </w:pPr>
    </w:p>
    <w:p w14:paraId="36024167"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2.Verify control wire is connected from the air handler to the condenser unit.  Verify that the thermostat is installed.</w:t>
      </w:r>
    </w:p>
    <w:p w14:paraId="0F93F027" w14:textId="77777777" w:rsidR="00FF488D" w:rsidRPr="00FF488D" w:rsidRDefault="00FF488D" w:rsidP="00FF488D">
      <w:pPr>
        <w:overflowPunct/>
        <w:autoSpaceDE/>
        <w:autoSpaceDN/>
        <w:adjustRightInd/>
        <w:textAlignment w:val="auto"/>
        <w:rPr>
          <w:rFonts w:ascii="Arial" w:hAnsi="Arial"/>
          <w:sz w:val="24"/>
        </w:rPr>
      </w:pPr>
    </w:p>
    <w:p w14:paraId="3970B294"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3.Verify that refrigerant lines are connected between the air handler and condenser unit, evacuated and properly charged. </w:t>
      </w:r>
    </w:p>
    <w:p w14:paraId="337FAA43" w14:textId="77777777" w:rsidR="00FF488D" w:rsidRPr="00FF488D" w:rsidRDefault="00FF488D" w:rsidP="00FF488D">
      <w:pPr>
        <w:overflowPunct/>
        <w:autoSpaceDE/>
        <w:autoSpaceDN/>
        <w:adjustRightInd/>
        <w:textAlignment w:val="auto"/>
        <w:rPr>
          <w:rFonts w:ascii="Arial" w:hAnsi="Arial"/>
          <w:sz w:val="24"/>
        </w:rPr>
      </w:pPr>
    </w:p>
    <w:p w14:paraId="43B3A5A8"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4.Install the upper and lower service panel of the condenser unit.  Install all panels and filters at the air handler.</w:t>
      </w:r>
    </w:p>
    <w:p w14:paraId="5DE6E549" w14:textId="77777777" w:rsidR="00FF488D" w:rsidRPr="00FF488D" w:rsidRDefault="00FF488D" w:rsidP="00FF488D">
      <w:pPr>
        <w:overflowPunct/>
        <w:autoSpaceDE/>
        <w:autoSpaceDN/>
        <w:adjustRightInd/>
        <w:textAlignment w:val="auto"/>
        <w:rPr>
          <w:rFonts w:ascii="Arial" w:hAnsi="Arial"/>
          <w:sz w:val="24"/>
        </w:rPr>
      </w:pPr>
    </w:p>
    <w:p w14:paraId="7DF717C1"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5.Turn on the power to the air handler and condenser unit.  Set the room thermostat for cooling to energize the fan and condenser.  Note: some thermostats and air handlers have a five minute lock-out delay.</w:t>
      </w:r>
    </w:p>
    <w:p w14:paraId="0B573915" w14:textId="77777777" w:rsidR="00FF488D" w:rsidRPr="00FF488D" w:rsidRDefault="00FF488D" w:rsidP="00FF488D">
      <w:pPr>
        <w:overflowPunct/>
        <w:autoSpaceDE/>
        <w:autoSpaceDN/>
        <w:adjustRightInd/>
        <w:textAlignment w:val="auto"/>
        <w:rPr>
          <w:rFonts w:ascii="Arial" w:hAnsi="Arial"/>
          <w:sz w:val="24"/>
        </w:rPr>
      </w:pPr>
    </w:p>
    <w:p w14:paraId="2C3598BF"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7" w:right="1267" w:bottom="1440" w:left="1440" w:header="720" w:footer="1260" w:gutter="0"/>
          <w:cols w:num="2" w:space="720"/>
        </w:sectPr>
      </w:pPr>
    </w:p>
    <w:p w14:paraId="1F31A11E" w14:textId="77777777" w:rsidR="00FF488D" w:rsidRPr="00FF488D" w:rsidRDefault="00FF488D" w:rsidP="00FF488D">
      <w:pPr>
        <w:overflowPunct/>
        <w:autoSpaceDE/>
        <w:autoSpaceDN/>
        <w:adjustRightInd/>
        <w:textAlignment w:val="auto"/>
        <w:rPr>
          <w:rFonts w:ascii="Arial" w:hAnsi="Arial"/>
          <w:sz w:val="24"/>
          <w:szCs w:val="24"/>
        </w:rPr>
      </w:pPr>
    </w:p>
    <w:p w14:paraId="4DFECB8C"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bookmarkStart w:id="26" w:name="_Toc482524116"/>
      <w:r>
        <w:rPr>
          <w:rFonts w:ascii="Arial" w:hAnsi="Arial"/>
          <w:b/>
          <w:caps/>
          <w:noProof/>
          <w:kern w:val="28"/>
          <w:u w:val="single"/>
        </w:rPr>
        <mc:AlternateContent>
          <mc:Choice Requires="wps">
            <w:drawing>
              <wp:anchor distT="0" distB="0" distL="114300" distR="114300" simplePos="0" relativeHeight="251675648" behindDoc="0" locked="0" layoutInCell="1" allowOverlap="1" wp14:anchorId="75F1597C" wp14:editId="4702E47B">
                <wp:simplePos x="0" y="0"/>
                <wp:positionH relativeFrom="column">
                  <wp:posOffset>-30480</wp:posOffset>
                </wp:positionH>
                <wp:positionV relativeFrom="paragraph">
                  <wp:posOffset>526415</wp:posOffset>
                </wp:positionV>
                <wp:extent cx="6172200" cy="701675"/>
                <wp:effectExtent l="17145" t="16510" r="20955"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167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4C8FF4" w14:textId="77777777" w:rsidR="00C400B2" w:rsidRDefault="00C400B2" w:rsidP="00FF488D">
                            <w:pPr>
                              <w:jc w:val="center"/>
                              <w:rPr>
                                <w:b/>
                                <w:bCs/>
                                <w:sz w:val="28"/>
                              </w:rPr>
                            </w:pPr>
                            <w:proofErr w:type="gramStart"/>
                            <w:r>
                              <w:rPr>
                                <w:b/>
                                <w:bCs/>
                                <w:sz w:val="28"/>
                              </w:rPr>
                              <w:t>WARNING !</w:t>
                            </w:r>
                            <w:proofErr w:type="gramEnd"/>
                          </w:p>
                          <w:p w14:paraId="723B82F1" w14:textId="77777777" w:rsidR="00C400B2" w:rsidRDefault="00C400B2" w:rsidP="00FF488D">
                            <w:pPr>
                              <w:pStyle w:val="xl25"/>
                              <w:spacing w:before="0" w:beforeAutospacing="0" w:after="0" w:afterAutospacing="0"/>
                            </w:pPr>
                            <w:r>
                              <w:t>Service should only be provided by qualifies personnel.  Disconnect electrical supply before opening service panels.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2.4pt;margin-top:41.45pt;width:486pt;height:5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" filled="f" strokeweight="2.25pt">
                <v:textbox>
                  <w:txbxContent>
                    <w:p w14:paraId="764C8FF4" w14:textId="77777777" w:rsidR="00C400B2" w:rsidRDefault="00C400B2" w:rsidP="00FF488D">
                      <w:pPr>
                        <w:jc w:val="center"/>
                        <w:rPr>
                          <w:b/>
                          <w:bCs/>
                          <w:sz w:val="28"/>
                        </w:rPr>
                      </w:pPr>
                      <w:proofErr w:type="gramStart"/>
                      <w:r>
                        <w:rPr>
                          <w:b/>
                          <w:bCs/>
                          <w:sz w:val="28"/>
                        </w:rPr>
                        <w:t>WARNING !</w:t>
                      </w:r>
                      <w:proofErr w:type="gramEnd"/>
                    </w:p>
                    <w:p w14:paraId="723B82F1" w14:textId="77777777" w:rsidR="00C400B2" w:rsidRDefault="00C400B2" w:rsidP="00FF488D">
                      <w:pPr>
                        <w:pStyle w:val="xl25"/>
                        <w:spacing w:before="0" w:beforeAutospacing="0" w:after="0" w:afterAutospacing="0"/>
                      </w:pPr>
                      <w:r>
                        <w:t>Service should only be provided by qualifies personnel.  Disconnect electrical supply before opening service panels.</w:t>
                      </w:r>
                    </w:p>
                  </w:txbxContent>
                </v:textbox>
                <w10:wrap type="square"/>
              </v:shape>
            </w:pict>
          </mc:Fallback>
        </mc:AlternateContent>
      </w:r>
      <w:r>
        <w:rPr>
          <w:rFonts w:ascii="Arial" w:hAnsi="Arial"/>
          <w:b/>
          <w:caps/>
          <w:noProof/>
          <w:kern w:val="28"/>
        </w:rPr>
        <mc:AlternateContent>
          <mc:Choice Requires="wps">
            <w:drawing>
              <wp:anchor distT="0" distB="0" distL="114300" distR="114300" simplePos="0" relativeHeight="251664384" behindDoc="0" locked="0" layoutInCell="1" allowOverlap="1" wp14:anchorId="55041507" wp14:editId="18A79F49">
                <wp:simplePos x="0" y="0"/>
                <wp:positionH relativeFrom="column">
                  <wp:posOffset>-62865</wp:posOffset>
                </wp:positionH>
                <wp:positionV relativeFrom="paragraph">
                  <wp:posOffset>424815</wp:posOffset>
                </wp:positionV>
                <wp:extent cx="6172200" cy="0"/>
                <wp:effectExtent l="22860" t="19685" r="24765" b="2794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8035A46"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3.45pt" to="481.0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" strokeweight="3pt"/>
            </w:pict>
          </mc:Fallback>
        </mc:AlternateContent>
      </w:r>
      <w:r w:rsidRPr="00FF488D">
        <w:rPr>
          <w:rFonts w:ascii="Arial" w:hAnsi="Arial"/>
          <w:b/>
          <w:caps/>
          <w:kern w:val="28"/>
          <w:sz w:val="32"/>
        </w:rPr>
        <w:t>Service and maintenance</w:t>
      </w:r>
      <w:bookmarkEnd w:id="26"/>
    </w:p>
    <w:p w14:paraId="42D396EC" w14:textId="77777777" w:rsidR="00FF488D" w:rsidRPr="00FF488D" w:rsidRDefault="00FF488D" w:rsidP="00FF488D">
      <w:pPr>
        <w:overflowPunct/>
        <w:autoSpaceDE/>
        <w:autoSpaceDN/>
        <w:adjustRightInd/>
        <w:textAlignment w:val="auto"/>
        <w:rPr>
          <w:rFonts w:ascii="Arial" w:hAnsi="Arial"/>
          <w:sz w:val="24"/>
          <w:szCs w:val="24"/>
        </w:rPr>
      </w:pPr>
    </w:p>
    <w:p w14:paraId="4A51A623"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7" w:right="1267" w:bottom="1440" w:left="1440" w:header="720" w:footer="840" w:gutter="0"/>
          <w:cols w:space="720"/>
        </w:sectPr>
      </w:pPr>
    </w:p>
    <w:p w14:paraId="395F74B7" w14:textId="77777777" w:rsidR="00FF488D" w:rsidRPr="00FF488D" w:rsidRDefault="00FF488D" w:rsidP="00FF488D">
      <w:pPr>
        <w:overflowPunct/>
        <w:autoSpaceDE/>
        <w:autoSpaceDN/>
        <w:adjustRightInd/>
        <w:textAlignment w:val="auto"/>
        <w:rPr>
          <w:rFonts w:ascii="Arial" w:hAnsi="Arial" w:cs="Arial"/>
          <w:sz w:val="24"/>
          <w:szCs w:val="24"/>
          <w:u w:val="single"/>
        </w:rPr>
      </w:pPr>
      <w:r w:rsidRPr="00FF488D">
        <w:rPr>
          <w:rFonts w:ascii="Arial" w:hAnsi="Arial" w:cs="Arial"/>
          <w:sz w:val="24"/>
          <w:szCs w:val="24"/>
          <w:u w:val="single"/>
        </w:rPr>
        <w:t>Wiring</w:t>
      </w:r>
    </w:p>
    <w:p w14:paraId="1E0D6ED1"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Examine wires for signs of pinching, fraying or charring.  Replace as necessary.</w:t>
      </w:r>
    </w:p>
    <w:p w14:paraId="046115B5" w14:textId="77777777" w:rsidR="00FF488D" w:rsidRPr="00FF488D" w:rsidRDefault="00FF488D" w:rsidP="00FF488D">
      <w:pPr>
        <w:overflowPunct/>
        <w:autoSpaceDE/>
        <w:autoSpaceDN/>
        <w:adjustRightInd/>
        <w:textAlignment w:val="auto"/>
        <w:rPr>
          <w:rFonts w:ascii="Arial" w:hAnsi="Arial"/>
          <w:sz w:val="24"/>
        </w:rPr>
      </w:pPr>
    </w:p>
    <w:p w14:paraId="1B8A62B3" w14:textId="77777777" w:rsidR="00FF488D" w:rsidRPr="00FF488D" w:rsidRDefault="00FF488D" w:rsidP="00FF488D">
      <w:pPr>
        <w:overflowPunct/>
        <w:autoSpaceDE/>
        <w:autoSpaceDN/>
        <w:adjustRightInd/>
        <w:textAlignment w:val="auto"/>
        <w:rPr>
          <w:rFonts w:ascii="Arial" w:hAnsi="Arial" w:cs="Arial"/>
          <w:sz w:val="24"/>
          <w:szCs w:val="24"/>
          <w:u w:val="single"/>
        </w:rPr>
      </w:pPr>
      <w:r w:rsidRPr="00FF488D">
        <w:rPr>
          <w:rFonts w:ascii="Arial" w:hAnsi="Arial" w:cs="Arial"/>
          <w:sz w:val="24"/>
          <w:szCs w:val="24"/>
          <w:u w:val="single"/>
        </w:rPr>
        <w:t>Coil</w:t>
      </w:r>
    </w:p>
    <w:p w14:paraId="26F92B5F"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 xml:space="preserve">Examine the condenser coil for lint, debris or </w:t>
      </w:r>
      <w:proofErr w:type="gramStart"/>
      <w:r w:rsidRPr="00FF488D">
        <w:rPr>
          <w:rFonts w:ascii="Arial" w:hAnsi="Arial"/>
          <w:sz w:val="24"/>
        </w:rPr>
        <w:t>damage  Wash</w:t>
      </w:r>
      <w:proofErr w:type="gramEnd"/>
      <w:r w:rsidRPr="00FF488D">
        <w:rPr>
          <w:rFonts w:ascii="Arial" w:hAnsi="Arial"/>
          <w:sz w:val="24"/>
        </w:rPr>
        <w:t xml:space="preserve"> or vacuum if necessary. </w:t>
      </w:r>
    </w:p>
    <w:p w14:paraId="400193C8" w14:textId="77777777" w:rsidR="00FF488D" w:rsidRPr="00FF488D" w:rsidRDefault="00FF488D" w:rsidP="00FF488D">
      <w:pPr>
        <w:overflowPunct/>
        <w:autoSpaceDE/>
        <w:autoSpaceDN/>
        <w:adjustRightInd/>
        <w:textAlignment w:val="auto"/>
        <w:rPr>
          <w:rFonts w:ascii="Arial" w:hAnsi="Arial"/>
          <w:sz w:val="24"/>
          <w:szCs w:val="24"/>
        </w:rPr>
      </w:pPr>
    </w:p>
    <w:p w14:paraId="178F494F" w14:textId="77777777" w:rsidR="00FF488D" w:rsidRPr="00FF488D" w:rsidRDefault="00FF488D" w:rsidP="00FF488D">
      <w:pPr>
        <w:overflowPunct/>
        <w:autoSpaceDE/>
        <w:autoSpaceDN/>
        <w:adjustRightInd/>
        <w:textAlignment w:val="auto"/>
        <w:rPr>
          <w:rFonts w:ascii="Arial" w:hAnsi="Arial" w:cs="Arial"/>
          <w:sz w:val="24"/>
          <w:szCs w:val="24"/>
          <w:u w:val="single"/>
        </w:rPr>
      </w:pPr>
      <w:r w:rsidRPr="00FF488D">
        <w:rPr>
          <w:rFonts w:ascii="Arial" w:hAnsi="Arial" w:cs="Arial"/>
          <w:sz w:val="24"/>
          <w:szCs w:val="24"/>
          <w:u w:val="single"/>
        </w:rPr>
        <w:t>Fan and motor</w:t>
      </w:r>
    </w:p>
    <w:p w14:paraId="6EFC1385" w14:textId="77777777" w:rsidR="00FF488D" w:rsidRPr="00FF488D" w:rsidRDefault="00FF488D" w:rsidP="00FF488D">
      <w:pPr>
        <w:overflowPunct/>
        <w:autoSpaceDE/>
        <w:autoSpaceDN/>
        <w:adjustRightInd/>
        <w:textAlignment w:val="auto"/>
        <w:rPr>
          <w:rFonts w:ascii="Arial" w:hAnsi="Arial"/>
          <w:sz w:val="24"/>
        </w:rPr>
      </w:pPr>
      <w:r w:rsidRPr="00FF488D">
        <w:rPr>
          <w:rFonts w:ascii="Arial" w:hAnsi="Arial"/>
          <w:sz w:val="24"/>
        </w:rPr>
        <w:t>Check fan for dust once a year.  The fan is accessible and removable through the top panel.  If dirty, vacuum to remove dust. Keeping the fan blades clean will reduce noise and improve the capacity and efficiency of the cooling system.</w:t>
      </w:r>
    </w:p>
    <w:p w14:paraId="5785BB84" w14:textId="77777777" w:rsidR="00FF488D" w:rsidRPr="00FF488D" w:rsidRDefault="00FF488D" w:rsidP="00FF488D">
      <w:pPr>
        <w:overflowPunct/>
        <w:autoSpaceDE/>
        <w:autoSpaceDN/>
        <w:adjustRightInd/>
        <w:textAlignment w:val="auto"/>
        <w:rPr>
          <w:rFonts w:ascii="Arial" w:hAnsi="Arial"/>
          <w:sz w:val="24"/>
          <w:szCs w:val="24"/>
        </w:rPr>
      </w:pPr>
    </w:p>
    <w:p w14:paraId="4077ADDD"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u w:val="single"/>
        </w:rPr>
        <w:sectPr w:rsidR="00FF488D" w:rsidRPr="00FF488D">
          <w:type w:val="continuous"/>
          <w:pgSz w:w="12240" w:h="15840" w:code="1"/>
          <w:pgMar w:top="1080" w:right="1267" w:bottom="1440" w:left="1440" w:header="720" w:footer="840" w:gutter="0"/>
          <w:cols w:num="2" w:space="720"/>
        </w:sectPr>
      </w:pPr>
    </w:p>
    <w:p w14:paraId="4A55DB3D" w14:textId="77777777" w:rsidR="00FF488D" w:rsidRPr="00FF488D" w:rsidRDefault="00FF488D" w:rsidP="00FF488D">
      <w:pPr>
        <w:keepNext/>
        <w:overflowPunct/>
        <w:autoSpaceDE/>
        <w:autoSpaceDN/>
        <w:adjustRightInd/>
        <w:spacing w:before="240" w:after="60"/>
        <w:textAlignment w:val="auto"/>
        <w:outlineLvl w:val="0"/>
        <w:rPr>
          <w:rFonts w:ascii="Arial" w:hAnsi="Arial"/>
          <w:b/>
          <w:caps/>
          <w:kern w:val="28"/>
          <w:sz w:val="32"/>
        </w:rPr>
      </w:pPr>
      <w:bookmarkStart w:id="27" w:name="_Toc482524117"/>
      <w:r w:rsidRPr="00FF488D">
        <w:rPr>
          <w:rFonts w:ascii="Arial" w:hAnsi="Arial"/>
          <w:b/>
          <w:caps/>
          <w:kern w:val="28"/>
          <w:sz w:val="32"/>
        </w:rPr>
        <w:t>Troubleshooting</w:t>
      </w:r>
      <w:bookmarkEnd w:id="27"/>
    </w:p>
    <w:p w14:paraId="5AC898D6" w14:textId="77777777" w:rsidR="00FF488D" w:rsidRPr="00FF488D" w:rsidRDefault="00FF488D" w:rsidP="00FF488D">
      <w:pPr>
        <w:overflowPunct/>
        <w:autoSpaceDE/>
        <w:autoSpaceDN/>
        <w:adjustRightInd/>
        <w:textAlignment w:val="auto"/>
        <w:rPr>
          <w:rFonts w:ascii="Arial" w:hAnsi="Arial"/>
          <w:sz w:val="24"/>
          <w:szCs w:val="24"/>
        </w:rPr>
      </w:pPr>
      <w:r>
        <w:rPr>
          <w:rFonts w:ascii="Arial" w:hAnsi="Arial"/>
          <w:noProof/>
          <w:szCs w:val="24"/>
        </w:rPr>
        <mc:AlternateContent>
          <mc:Choice Requires="wps">
            <w:drawing>
              <wp:anchor distT="0" distB="0" distL="114300" distR="114300" simplePos="0" relativeHeight="251665408" behindDoc="0" locked="0" layoutInCell="1" allowOverlap="1" wp14:anchorId="71968304" wp14:editId="362D25F1">
                <wp:simplePos x="0" y="0"/>
                <wp:positionH relativeFrom="column">
                  <wp:posOffset>-76200</wp:posOffset>
                </wp:positionH>
                <wp:positionV relativeFrom="paragraph">
                  <wp:posOffset>31115</wp:posOffset>
                </wp:positionV>
                <wp:extent cx="6172200" cy="0"/>
                <wp:effectExtent l="19050" t="21590" r="19050" b="260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6972569"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45pt" to="480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" strokeweight="3pt"/>
            </w:pict>
          </mc:Fallback>
        </mc:AlternateContent>
      </w:r>
    </w:p>
    <w:p w14:paraId="5C9C363D" w14:textId="77777777" w:rsidR="00FF488D" w:rsidRPr="00FF488D" w:rsidRDefault="00FF488D" w:rsidP="00FF488D">
      <w:pPr>
        <w:overflowPunct/>
        <w:autoSpaceDE/>
        <w:autoSpaceDN/>
        <w:adjustRightInd/>
        <w:textAlignment w:val="auto"/>
        <w:rPr>
          <w:rFonts w:ascii="Arial" w:hAnsi="Arial"/>
          <w:sz w:val="24"/>
          <w:szCs w:val="24"/>
        </w:rPr>
      </w:pPr>
      <w:r>
        <w:rPr>
          <w:rFonts w:ascii="Arial" w:hAnsi="Arial"/>
          <w:noProof/>
          <w:szCs w:val="24"/>
        </w:rPr>
        <mc:AlternateContent>
          <mc:Choice Requires="wps">
            <w:drawing>
              <wp:anchor distT="0" distB="0" distL="114300" distR="114300" simplePos="0" relativeHeight="251672576" behindDoc="0" locked="0" layoutInCell="1" allowOverlap="1" wp14:anchorId="7D156131" wp14:editId="383EA26B">
                <wp:simplePos x="0" y="0"/>
                <wp:positionH relativeFrom="column">
                  <wp:posOffset>-91440</wp:posOffset>
                </wp:positionH>
                <wp:positionV relativeFrom="paragraph">
                  <wp:posOffset>19685</wp:posOffset>
                </wp:positionV>
                <wp:extent cx="6172200" cy="701675"/>
                <wp:effectExtent l="22860" t="23495" r="1524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01675"/>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C372B9" w14:textId="77777777" w:rsidR="00C400B2" w:rsidRDefault="00C400B2" w:rsidP="00FF488D">
                            <w:pPr>
                              <w:jc w:val="center"/>
                              <w:rPr>
                                <w:b/>
                                <w:bCs/>
                                <w:sz w:val="28"/>
                              </w:rPr>
                            </w:pPr>
                            <w:proofErr w:type="gramStart"/>
                            <w:r>
                              <w:rPr>
                                <w:b/>
                                <w:bCs/>
                                <w:sz w:val="28"/>
                              </w:rPr>
                              <w:t>WARNING !</w:t>
                            </w:r>
                            <w:proofErr w:type="gramEnd"/>
                          </w:p>
                          <w:p w14:paraId="22151639" w14:textId="77777777" w:rsidR="00C400B2" w:rsidRDefault="00C400B2" w:rsidP="00FF488D">
                            <w:pPr>
                              <w:pStyle w:val="xl25"/>
                              <w:spacing w:before="0" w:beforeAutospacing="0" w:after="0" w:afterAutospacing="0"/>
                            </w:pPr>
                            <w:r>
                              <w:t>Service should only be performed by qualified personnel.  Take proper care to disconnect voltage supply.  Use caution when working near charged capacitors.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7.2pt;margin-top:1.55pt;width:486pt;height:5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" filled="f" strokeweight="2.25pt">
                <v:textbox>
                  <w:txbxContent>
                    <w:p w14:paraId="61C372B9" w14:textId="77777777" w:rsidR="00C400B2" w:rsidRDefault="00C400B2" w:rsidP="00FF488D">
                      <w:pPr>
                        <w:jc w:val="center"/>
                        <w:rPr>
                          <w:b/>
                          <w:bCs/>
                          <w:sz w:val="28"/>
                        </w:rPr>
                      </w:pPr>
                      <w:proofErr w:type="gramStart"/>
                      <w:r>
                        <w:rPr>
                          <w:b/>
                          <w:bCs/>
                          <w:sz w:val="28"/>
                        </w:rPr>
                        <w:t>WARNING !</w:t>
                      </w:r>
                      <w:proofErr w:type="gramEnd"/>
                    </w:p>
                    <w:p w14:paraId="22151639" w14:textId="77777777" w:rsidR="00C400B2" w:rsidRDefault="00C400B2" w:rsidP="00FF488D">
                      <w:pPr>
                        <w:pStyle w:val="xl25"/>
                        <w:spacing w:before="0" w:beforeAutospacing="0" w:after="0" w:afterAutospacing="0"/>
                      </w:pPr>
                      <w:r>
                        <w:t>Service should only be performed by qualified personnel.  Take proper care to disconnect voltage supply.  Use caution when working near charged capacitors.</w:t>
                      </w:r>
                    </w:p>
                  </w:txbxContent>
                </v:textbox>
              </v:shape>
            </w:pict>
          </mc:Fallback>
        </mc:AlternateContent>
      </w:r>
    </w:p>
    <w:p w14:paraId="6FD99C99" w14:textId="77777777" w:rsidR="00FF488D" w:rsidRPr="00FF488D" w:rsidRDefault="00FF488D" w:rsidP="00FF488D">
      <w:pPr>
        <w:overflowPunct/>
        <w:autoSpaceDE/>
        <w:autoSpaceDN/>
        <w:adjustRightInd/>
        <w:textAlignment w:val="auto"/>
        <w:rPr>
          <w:rFonts w:ascii="Arial" w:hAnsi="Arial"/>
          <w:sz w:val="24"/>
          <w:szCs w:val="24"/>
        </w:rPr>
      </w:pPr>
    </w:p>
    <w:p w14:paraId="0A597CA4" w14:textId="77777777" w:rsidR="00FF488D" w:rsidRPr="00FF488D" w:rsidRDefault="00FF488D" w:rsidP="00FF488D">
      <w:pPr>
        <w:overflowPunct/>
        <w:autoSpaceDE/>
        <w:autoSpaceDN/>
        <w:adjustRightInd/>
        <w:textAlignment w:val="auto"/>
        <w:rPr>
          <w:rFonts w:ascii="Arial" w:hAnsi="Arial"/>
          <w:sz w:val="24"/>
          <w:szCs w:val="24"/>
        </w:rPr>
      </w:pPr>
    </w:p>
    <w:p w14:paraId="260F5827" w14:textId="77777777" w:rsidR="00FF488D" w:rsidRPr="00FF488D" w:rsidRDefault="00FF488D" w:rsidP="00FF488D">
      <w:pPr>
        <w:overflowPunct/>
        <w:autoSpaceDE/>
        <w:autoSpaceDN/>
        <w:adjustRightInd/>
        <w:textAlignment w:val="auto"/>
        <w:rPr>
          <w:rFonts w:ascii="Arial" w:hAnsi="Arial"/>
          <w:sz w:val="24"/>
          <w:szCs w:val="24"/>
        </w:rPr>
      </w:pPr>
    </w:p>
    <w:p w14:paraId="35B588F7" w14:textId="77777777" w:rsidR="00FF488D" w:rsidRPr="00FF488D" w:rsidRDefault="00FF488D" w:rsidP="00FF488D">
      <w:pPr>
        <w:overflowPunct/>
        <w:autoSpaceDE/>
        <w:autoSpaceDN/>
        <w:adjustRightInd/>
        <w:textAlignment w:val="auto"/>
        <w:rPr>
          <w:rFonts w:ascii="Arial" w:hAnsi="Arial"/>
          <w:sz w:val="24"/>
          <w:szCs w:val="24"/>
        </w:rPr>
      </w:pPr>
    </w:p>
    <w:p w14:paraId="1054396F" w14:textId="77777777" w:rsidR="00FF488D" w:rsidRPr="00FF488D" w:rsidRDefault="00FF488D" w:rsidP="00FF488D">
      <w:pPr>
        <w:overflowPunct/>
        <w:autoSpaceDE/>
        <w:autoSpaceDN/>
        <w:adjustRightInd/>
        <w:textAlignment w:val="auto"/>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3"/>
        <w:gridCol w:w="3297"/>
        <w:gridCol w:w="4569"/>
      </w:tblGrid>
      <w:tr w:rsidR="00FF488D" w:rsidRPr="00FF488D" w14:paraId="56968F1D" w14:textId="77777777" w:rsidTr="00FF488D">
        <w:tc>
          <w:tcPr>
            <w:tcW w:w="1932" w:type="dxa"/>
          </w:tcPr>
          <w:p w14:paraId="0A2C18AA" w14:textId="77777777" w:rsidR="00FF488D" w:rsidRPr="00FF488D" w:rsidRDefault="00FF488D" w:rsidP="00FF488D">
            <w:pPr>
              <w:overflowPunct/>
              <w:autoSpaceDE/>
              <w:autoSpaceDN/>
              <w:adjustRightInd/>
              <w:textAlignment w:val="auto"/>
              <w:rPr>
                <w:rFonts w:ascii="Arial" w:hAnsi="Arial"/>
                <w:b/>
                <w:bCs/>
                <w:sz w:val="24"/>
                <w:szCs w:val="24"/>
              </w:rPr>
            </w:pPr>
            <w:r w:rsidRPr="00FF488D">
              <w:rPr>
                <w:rFonts w:ascii="Arial" w:hAnsi="Arial" w:cs="Arial"/>
                <w:b/>
                <w:bCs/>
                <w:sz w:val="24"/>
                <w:szCs w:val="24"/>
              </w:rPr>
              <w:t>Symptom</w:t>
            </w:r>
          </w:p>
        </w:tc>
        <w:tc>
          <w:tcPr>
            <w:tcW w:w="3000" w:type="dxa"/>
          </w:tcPr>
          <w:p w14:paraId="58BAF438" w14:textId="77777777" w:rsidR="00FF488D" w:rsidRPr="00FF488D" w:rsidRDefault="00FF488D" w:rsidP="00FF488D">
            <w:pPr>
              <w:overflowPunct/>
              <w:autoSpaceDE/>
              <w:autoSpaceDN/>
              <w:adjustRightInd/>
              <w:textAlignment w:val="auto"/>
              <w:rPr>
                <w:rFonts w:ascii="Arial" w:hAnsi="Arial"/>
                <w:b/>
                <w:bCs/>
                <w:sz w:val="24"/>
                <w:szCs w:val="24"/>
              </w:rPr>
            </w:pPr>
            <w:r w:rsidRPr="00FF488D">
              <w:rPr>
                <w:rFonts w:ascii="Arial" w:hAnsi="Arial"/>
                <w:b/>
                <w:bCs/>
                <w:sz w:val="24"/>
                <w:szCs w:val="24"/>
              </w:rPr>
              <w:t>Cause</w:t>
            </w:r>
          </w:p>
        </w:tc>
        <w:tc>
          <w:tcPr>
            <w:tcW w:w="4817" w:type="dxa"/>
          </w:tcPr>
          <w:p w14:paraId="1737E69B" w14:textId="77777777" w:rsidR="00FF488D" w:rsidRPr="00FF488D" w:rsidRDefault="00FF488D" w:rsidP="00FF488D">
            <w:pPr>
              <w:overflowPunct/>
              <w:autoSpaceDE/>
              <w:autoSpaceDN/>
              <w:adjustRightInd/>
              <w:textAlignment w:val="auto"/>
              <w:rPr>
                <w:rFonts w:ascii="Arial" w:hAnsi="Arial"/>
                <w:b/>
                <w:bCs/>
                <w:sz w:val="24"/>
                <w:szCs w:val="24"/>
              </w:rPr>
            </w:pPr>
            <w:r w:rsidRPr="00FF488D">
              <w:rPr>
                <w:rFonts w:ascii="Arial" w:hAnsi="Arial"/>
                <w:b/>
                <w:bCs/>
                <w:sz w:val="24"/>
                <w:szCs w:val="24"/>
              </w:rPr>
              <w:t>Check</w:t>
            </w:r>
          </w:p>
        </w:tc>
      </w:tr>
      <w:tr w:rsidR="00FF488D" w:rsidRPr="00FF488D" w14:paraId="02219D3F" w14:textId="77777777" w:rsidTr="00FF488D">
        <w:tc>
          <w:tcPr>
            <w:tcW w:w="1932" w:type="dxa"/>
          </w:tcPr>
          <w:p w14:paraId="68FD3E53"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Fan and compressor will not operate</w:t>
            </w:r>
          </w:p>
        </w:tc>
        <w:tc>
          <w:tcPr>
            <w:tcW w:w="3000" w:type="dxa"/>
          </w:tcPr>
          <w:p w14:paraId="564CDA7B" w14:textId="77777777" w:rsidR="00FF488D" w:rsidRPr="00FF488D" w:rsidRDefault="00FF488D" w:rsidP="00FF488D">
            <w:pPr>
              <w:numPr>
                <w:ilvl w:val="0"/>
                <w:numId w:val="3"/>
              </w:numPr>
              <w:overflowPunct/>
              <w:autoSpaceDE/>
              <w:autoSpaceDN/>
              <w:adjustRightInd/>
              <w:textAlignment w:val="auto"/>
              <w:rPr>
                <w:rFonts w:ascii="Arial" w:hAnsi="Arial"/>
                <w:sz w:val="24"/>
                <w:szCs w:val="24"/>
              </w:rPr>
            </w:pPr>
            <w:r w:rsidRPr="00FF488D">
              <w:rPr>
                <w:rFonts w:ascii="Arial" w:hAnsi="Arial"/>
                <w:sz w:val="24"/>
                <w:szCs w:val="24"/>
              </w:rPr>
              <w:t>Power off</w:t>
            </w:r>
          </w:p>
          <w:p w14:paraId="5D6682D7" w14:textId="77777777" w:rsidR="00FF488D" w:rsidRPr="00FF488D" w:rsidRDefault="00FF488D" w:rsidP="00FF488D">
            <w:pPr>
              <w:numPr>
                <w:ilvl w:val="0"/>
                <w:numId w:val="3"/>
              </w:numPr>
              <w:overflowPunct/>
              <w:autoSpaceDE/>
              <w:autoSpaceDN/>
              <w:adjustRightInd/>
              <w:textAlignment w:val="auto"/>
              <w:rPr>
                <w:rFonts w:ascii="Arial" w:hAnsi="Arial"/>
                <w:sz w:val="24"/>
                <w:szCs w:val="24"/>
              </w:rPr>
            </w:pPr>
            <w:r w:rsidRPr="00FF488D">
              <w:rPr>
                <w:rFonts w:ascii="Arial" w:hAnsi="Arial"/>
                <w:sz w:val="24"/>
                <w:szCs w:val="24"/>
              </w:rPr>
              <w:t>Improperly wired</w:t>
            </w:r>
          </w:p>
          <w:p w14:paraId="40B649FF" w14:textId="77777777" w:rsidR="00FF488D" w:rsidRPr="00FF488D" w:rsidRDefault="00FF488D" w:rsidP="00FF488D">
            <w:pPr>
              <w:numPr>
                <w:ilvl w:val="0"/>
                <w:numId w:val="3"/>
              </w:numPr>
              <w:overflowPunct/>
              <w:autoSpaceDE/>
              <w:autoSpaceDN/>
              <w:adjustRightInd/>
              <w:textAlignment w:val="auto"/>
              <w:rPr>
                <w:rFonts w:ascii="Arial" w:hAnsi="Arial"/>
                <w:sz w:val="24"/>
                <w:szCs w:val="24"/>
              </w:rPr>
            </w:pPr>
            <w:r w:rsidRPr="00FF488D">
              <w:rPr>
                <w:rFonts w:ascii="Arial" w:hAnsi="Arial"/>
                <w:sz w:val="24"/>
                <w:szCs w:val="24"/>
              </w:rPr>
              <w:t>Loose connections</w:t>
            </w:r>
          </w:p>
          <w:p w14:paraId="2C4197F3" w14:textId="77777777" w:rsidR="00FF488D" w:rsidRPr="00FF488D" w:rsidRDefault="00FF488D" w:rsidP="00FF488D">
            <w:pPr>
              <w:numPr>
                <w:ilvl w:val="0"/>
                <w:numId w:val="3"/>
              </w:numPr>
              <w:overflowPunct/>
              <w:autoSpaceDE/>
              <w:autoSpaceDN/>
              <w:adjustRightInd/>
              <w:textAlignment w:val="auto"/>
              <w:rPr>
                <w:rFonts w:ascii="Arial" w:hAnsi="Arial"/>
                <w:sz w:val="24"/>
                <w:szCs w:val="24"/>
              </w:rPr>
            </w:pPr>
            <w:r w:rsidRPr="00FF488D">
              <w:rPr>
                <w:rFonts w:ascii="Arial" w:hAnsi="Arial"/>
                <w:sz w:val="24"/>
                <w:szCs w:val="24"/>
              </w:rPr>
              <w:t>24vac supply</w:t>
            </w:r>
          </w:p>
          <w:p w14:paraId="6B6F16B9" w14:textId="77777777" w:rsidR="00FF488D" w:rsidRPr="00FF488D" w:rsidRDefault="00FF488D" w:rsidP="00FF488D">
            <w:pPr>
              <w:numPr>
                <w:ilvl w:val="0"/>
                <w:numId w:val="3"/>
              </w:numPr>
              <w:overflowPunct/>
              <w:autoSpaceDE/>
              <w:autoSpaceDN/>
              <w:adjustRightInd/>
              <w:textAlignment w:val="auto"/>
              <w:rPr>
                <w:rFonts w:ascii="Arial" w:hAnsi="Arial"/>
                <w:sz w:val="24"/>
                <w:szCs w:val="24"/>
              </w:rPr>
            </w:pPr>
            <w:r w:rsidRPr="00FF488D">
              <w:rPr>
                <w:rFonts w:ascii="Arial" w:hAnsi="Arial"/>
                <w:sz w:val="24"/>
                <w:szCs w:val="24"/>
              </w:rPr>
              <w:t>Thermostat</w:t>
            </w:r>
          </w:p>
          <w:p w14:paraId="1FC7A20F" w14:textId="77777777" w:rsidR="00FF488D" w:rsidRPr="00FF488D" w:rsidRDefault="00FF488D" w:rsidP="00FF488D">
            <w:pPr>
              <w:numPr>
                <w:ilvl w:val="0"/>
                <w:numId w:val="3"/>
              </w:numPr>
              <w:overflowPunct/>
              <w:autoSpaceDE/>
              <w:autoSpaceDN/>
              <w:adjustRightInd/>
              <w:textAlignment w:val="auto"/>
              <w:rPr>
                <w:rFonts w:ascii="Arial" w:hAnsi="Arial"/>
                <w:sz w:val="24"/>
                <w:szCs w:val="24"/>
              </w:rPr>
            </w:pPr>
            <w:proofErr w:type="spellStart"/>
            <w:r w:rsidRPr="00FF488D">
              <w:rPr>
                <w:rFonts w:ascii="Arial" w:hAnsi="Arial"/>
                <w:sz w:val="24"/>
                <w:szCs w:val="24"/>
              </w:rPr>
              <w:t>Firestat</w:t>
            </w:r>
            <w:proofErr w:type="spellEnd"/>
            <w:r w:rsidRPr="00FF488D">
              <w:rPr>
                <w:rFonts w:ascii="Arial" w:hAnsi="Arial"/>
                <w:sz w:val="24"/>
                <w:szCs w:val="24"/>
              </w:rPr>
              <w:t>/</w:t>
            </w:r>
            <w:proofErr w:type="spellStart"/>
            <w:r w:rsidRPr="00FF488D">
              <w:rPr>
                <w:rFonts w:ascii="Arial" w:hAnsi="Arial"/>
                <w:sz w:val="24"/>
                <w:szCs w:val="24"/>
              </w:rPr>
              <w:t>Freezestat</w:t>
            </w:r>
            <w:proofErr w:type="spellEnd"/>
          </w:p>
        </w:tc>
        <w:tc>
          <w:tcPr>
            <w:tcW w:w="4817" w:type="dxa"/>
          </w:tcPr>
          <w:p w14:paraId="48A0CDD3" w14:textId="77777777" w:rsidR="00FF488D" w:rsidRPr="00FF488D" w:rsidRDefault="00FF488D" w:rsidP="00FF488D">
            <w:pPr>
              <w:numPr>
                <w:ilvl w:val="0"/>
                <w:numId w:val="4"/>
              </w:numPr>
              <w:overflowPunct/>
              <w:autoSpaceDE/>
              <w:autoSpaceDN/>
              <w:adjustRightInd/>
              <w:textAlignment w:val="auto"/>
              <w:rPr>
                <w:rFonts w:ascii="Arial" w:hAnsi="Arial"/>
                <w:sz w:val="24"/>
                <w:szCs w:val="24"/>
              </w:rPr>
            </w:pPr>
            <w:r w:rsidRPr="00FF488D">
              <w:rPr>
                <w:rFonts w:ascii="Arial" w:hAnsi="Arial"/>
                <w:sz w:val="24"/>
                <w:szCs w:val="24"/>
              </w:rPr>
              <w:t>Check main fuse/circuit breaker and remote disconnect.  Measure power and control voltages at condenser.</w:t>
            </w:r>
          </w:p>
          <w:p w14:paraId="5C04F037" w14:textId="77777777" w:rsidR="00FF488D" w:rsidRPr="00FF488D" w:rsidRDefault="00FF488D" w:rsidP="00FF488D">
            <w:pPr>
              <w:numPr>
                <w:ilvl w:val="0"/>
                <w:numId w:val="4"/>
              </w:numPr>
              <w:overflowPunct/>
              <w:autoSpaceDE/>
              <w:autoSpaceDN/>
              <w:adjustRightInd/>
              <w:textAlignment w:val="auto"/>
              <w:rPr>
                <w:rFonts w:ascii="Arial" w:hAnsi="Arial"/>
                <w:sz w:val="24"/>
                <w:szCs w:val="24"/>
              </w:rPr>
            </w:pPr>
            <w:r w:rsidRPr="00FF488D">
              <w:rPr>
                <w:rFonts w:ascii="Arial" w:hAnsi="Arial"/>
                <w:sz w:val="24"/>
                <w:szCs w:val="24"/>
              </w:rPr>
              <w:t>Check power and control wiring.  Refer to wiring diagram.</w:t>
            </w:r>
          </w:p>
          <w:p w14:paraId="448062A5" w14:textId="77777777" w:rsidR="00FF488D" w:rsidRPr="00FF488D" w:rsidRDefault="00FF488D" w:rsidP="00FF488D">
            <w:pPr>
              <w:numPr>
                <w:ilvl w:val="0"/>
                <w:numId w:val="4"/>
              </w:numPr>
              <w:overflowPunct/>
              <w:autoSpaceDE/>
              <w:autoSpaceDN/>
              <w:adjustRightInd/>
              <w:textAlignment w:val="auto"/>
              <w:rPr>
                <w:rFonts w:ascii="Arial" w:hAnsi="Arial"/>
                <w:sz w:val="24"/>
                <w:szCs w:val="24"/>
              </w:rPr>
            </w:pPr>
            <w:r w:rsidRPr="00FF488D">
              <w:rPr>
                <w:rFonts w:ascii="Arial" w:hAnsi="Arial"/>
                <w:sz w:val="24"/>
                <w:szCs w:val="24"/>
              </w:rPr>
              <w:t>Check wiring.</w:t>
            </w:r>
          </w:p>
          <w:p w14:paraId="0C5526AA" w14:textId="77777777" w:rsidR="00FF488D" w:rsidRPr="00FF488D" w:rsidRDefault="00FF488D" w:rsidP="00FF488D">
            <w:pPr>
              <w:numPr>
                <w:ilvl w:val="0"/>
                <w:numId w:val="4"/>
              </w:numPr>
              <w:overflowPunct/>
              <w:autoSpaceDE/>
              <w:autoSpaceDN/>
              <w:adjustRightInd/>
              <w:textAlignment w:val="auto"/>
              <w:rPr>
                <w:rFonts w:ascii="Arial" w:hAnsi="Arial"/>
                <w:sz w:val="24"/>
                <w:szCs w:val="24"/>
              </w:rPr>
            </w:pPr>
            <w:r w:rsidRPr="00FF488D">
              <w:rPr>
                <w:rFonts w:ascii="Arial" w:hAnsi="Arial"/>
                <w:sz w:val="24"/>
                <w:szCs w:val="24"/>
              </w:rPr>
              <w:t>Measure voltage and check ampacity (should be at least 40VA, replace transformer if faulty or under-sized.</w:t>
            </w:r>
          </w:p>
          <w:p w14:paraId="39B90F9D" w14:textId="77777777" w:rsidR="00FF488D" w:rsidRPr="00FF488D" w:rsidRDefault="00FF488D" w:rsidP="00FF488D">
            <w:pPr>
              <w:numPr>
                <w:ilvl w:val="0"/>
                <w:numId w:val="4"/>
              </w:numPr>
              <w:overflowPunct/>
              <w:autoSpaceDE/>
              <w:autoSpaceDN/>
              <w:adjustRightInd/>
              <w:textAlignment w:val="auto"/>
              <w:rPr>
                <w:rFonts w:ascii="Arial" w:hAnsi="Arial"/>
                <w:sz w:val="24"/>
                <w:szCs w:val="24"/>
              </w:rPr>
            </w:pPr>
            <w:r w:rsidRPr="00FF488D">
              <w:rPr>
                <w:rFonts w:ascii="Arial" w:hAnsi="Arial"/>
                <w:sz w:val="24"/>
                <w:szCs w:val="24"/>
              </w:rPr>
              <w:t xml:space="preserve">Thermostat or air handler may have a delay of up to five minutes.  Check thermostat settings. Disconnect thermostat and apply 24vac directly from air handler.  If it operates, fault is at thermostat or </w:t>
            </w:r>
            <w:proofErr w:type="spellStart"/>
            <w:r w:rsidRPr="00FF488D">
              <w:rPr>
                <w:rFonts w:ascii="Arial" w:hAnsi="Arial"/>
                <w:sz w:val="24"/>
                <w:szCs w:val="24"/>
              </w:rPr>
              <w:t>a.h.</w:t>
            </w:r>
            <w:proofErr w:type="spellEnd"/>
            <w:r w:rsidRPr="00FF488D">
              <w:rPr>
                <w:rFonts w:ascii="Arial" w:hAnsi="Arial"/>
                <w:sz w:val="24"/>
                <w:szCs w:val="24"/>
              </w:rPr>
              <w:t xml:space="preserve"> control.</w:t>
            </w:r>
          </w:p>
          <w:p w14:paraId="0B98DB4C" w14:textId="77777777" w:rsidR="00FF488D" w:rsidRPr="00FF488D" w:rsidRDefault="00FF488D" w:rsidP="00FF488D">
            <w:pPr>
              <w:numPr>
                <w:ilvl w:val="0"/>
                <w:numId w:val="4"/>
              </w:numPr>
              <w:overflowPunct/>
              <w:autoSpaceDE/>
              <w:autoSpaceDN/>
              <w:adjustRightInd/>
              <w:textAlignment w:val="auto"/>
              <w:rPr>
                <w:rFonts w:ascii="Arial" w:hAnsi="Arial"/>
                <w:sz w:val="24"/>
                <w:szCs w:val="24"/>
              </w:rPr>
            </w:pPr>
            <w:r w:rsidRPr="00FF488D">
              <w:rPr>
                <w:rFonts w:ascii="Arial" w:hAnsi="Arial"/>
                <w:sz w:val="24"/>
                <w:szCs w:val="24"/>
              </w:rPr>
              <w:t xml:space="preserve">Determine cause of trip.  Repair/reset/replace </w:t>
            </w:r>
            <w:proofErr w:type="spellStart"/>
            <w:r w:rsidRPr="00FF488D">
              <w:rPr>
                <w:rFonts w:ascii="Arial" w:hAnsi="Arial"/>
                <w:sz w:val="24"/>
                <w:szCs w:val="24"/>
              </w:rPr>
              <w:t>Firestat</w:t>
            </w:r>
            <w:proofErr w:type="spellEnd"/>
            <w:r w:rsidRPr="00FF488D">
              <w:rPr>
                <w:rFonts w:ascii="Arial" w:hAnsi="Arial"/>
                <w:sz w:val="24"/>
                <w:szCs w:val="24"/>
              </w:rPr>
              <w:t>/</w:t>
            </w:r>
            <w:proofErr w:type="spellStart"/>
            <w:r w:rsidRPr="00FF488D">
              <w:rPr>
                <w:rFonts w:ascii="Arial" w:hAnsi="Arial"/>
                <w:sz w:val="24"/>
                <w:szCs w:val="24"/>
              </w:rPr>
              <w:t>freezestat</w:t>
            </w:r>
            <w:proofErr w:type="spellEnd"/>
            <w:r w:rsidRPr="00FF488D">
              <w:rPr>
                <w:rFonts w:ascii="Arial" w:hAnsi="Arial"/>
                <w:sz w:val="24"/>
                <w:szCs w:val="24"/>
              </w:rPr>
              <w:t xml:space="preserve"> if necessary.  </w:t>
            </w:r>
          </w:p>
        </w:tc>
      </w:tr>
      <w:tr w:rsidR="00FF488D" w:rsidRPr="00FF488D" w14:paraId="3AAEF36A" w14:textId="77777777" w:rsidTr="00FF488D">
        <w:tc>
          <w:tcPr>
            <w:tcW w:w="1932" w:type="dxa"/>
          </w:tcPr>
          <w:p w14:paraId="5E9A3AEC"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Fan operates, compressor does not</w:t>
            </w:r>
          </w:p>
        </w:tc>
        <w:tc>
          <w:tcPr>
            <w:tcW w:w="3000" w:type="dxa"/>
          </w:tcPr>
          <w:p w14:paraId="5DD3630D"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Safety lock-out</w:t>
            </w:r>
          </w:p>
        </w:tc>
        <w:tc>
          <w:tcPr>
            <w:tcW w:w="4817" w:type="dxa"/>
          </w:tcPr>
          <w:p w14:paraId="118BC91C" w14:textId="77777777" w:rsidR="00FF488D" w:rsidRPr="00FF488D" w:rsidRDefault="00FF488D" w:rsidP="00FF488D">
            <w:pPr>
              <w:numPr>
                <w:ilvl w:val="0"/>
                <w:numId w:val="13"/>
              </w:numPr>
              <w:overflowPunct/>
              <w:autoSpaceDE/>
              <w:autoSpaceDN/>
              <w:adjustRightInd/>
              <w:textAlignment w:val="auto"/>
              <w:rPr>
                <w:rFonts w:ascii="Arial" w:hAnsi="Arial"/>
                <w:sz w:val="24"/>
                <w:szCs w:val="24"/>
              </w:rPr>
            </w:pPr>
            <w:r w:rsidRPr="00FF488D">
              <w:rPr>
                <w:rFonts w:ascii="Arial" w:hAnsi="Arial"/>
                <w:sz w:val="24"/>
                <w:szCs w:val="24"/>
              </w:rPr>
              <w:t>Reset thermostat</w:t>
            </w:r>
          </w:p>
        </w:tc>
      </w:tr>
      <w:tr w:rsidR="00FF488D" w:rsidRPr="00FF488D" w14:paraId="7648A486" w14:textId="77777777" w:rsidTr="00FF488D">
        <w:tc>
          <w:tcPr>
            <w:tcW w:w="1932" w:type="dxa"/>
          </w:tcPr>
          <w:p w14:paraId="64BD04D8"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Compressor hums, won’t start</w:t>
            </w:r>
          </w:p>
        </w:tc>
        <w:tc>
          <w:tcPr>
            <w:tcW w:w="3000" w:type="dxa"/>
          </w:tcPr>
          <w:p w14:paraId="426FBC6B" w14:textId="77777777" w:rsidR="00FF488D" w:rsidRPr="00FF488D" w:rsidRDefault="00FF488D" w:rsidP="00FF488D">
            <w:pPr>
              <w:numPr>
                <w:ilvl w:val="0"/>
                <w:numId w:val="5"/>
              </w:numPr>
              <w:overflowPunct/>
              <w:autoSpaceDE/>
              <w:autoSpaceDN/>
              <w:adjustRightInd/>
              <w:textAlignment w:val="auto"/>
              <w:rPr>
                <w:rFonts w:ascii="Arial" w:hAnsi="Arial"/>
                <w:sz w:val="24"/>
                <w:szCs w:val="24"/>
              </w:rPr>
            </w:pPr>
            <w:r w:rsidRPr="00FF488D">
              <w:rPr>
                <w:rFonts w:ascii="Arial" w:hAnsi="Arial"/>
                <w:sz w:val="24"/>
                <w:szCs w:val="24"/>
              </w:rPr>
              <w:t>Low voltage or wrong voltage</w:t>
            </w:r>
          </w:p>
          <w:p w14:paraId="539C2891" w14:textId="77777777" w:rsidR="00FF488D" w:rsidRPr="00FF488D" w:rsidRDefault="00FF488D" w:rsidP="00FF488D">
            <w:pPr>
              <w:numPr>
                <w:ilvl w:val="0"/>
                <w:numId w:val="5"/>
              </w:numPr>
              <w:overflowPunct/>
              <w:autoSpaceDE/>
              <w:autoSpaceDN/>
              <w:adjustRightInd/>
              <w:textAlignment w:val="auto"/>
              <w:rPr>
                <w:rFonts w:ascii="Arial" w:hAnsi="Arial"/>
                <w:sz w:val="24"/>
                <w:szCs w:val="24"/>
              </w:rPr>
            </w:pPr>
            <w:r w:rsidRPr="00FF488D">
              <w:rPr>
                <w:rFonts w:ascii="Arial" w:hAnsi="Arial"/>
                <w:sz w:val="24"/>
                <w:szCs w:val="24"/>
              </w:rPr>
              <w:t>Capacitor problem</w:t>
            </w:r>
          </w:p>
        </w:tc>
        <w:tc>
          <w:tcPr>
            <w:tcW w:w="4817" w:type="dxa"/>
          </w:tcPr>
          <w:p w14:paraId="28CD1865" w14:textId="77777777" w:rsidR="00FF488D" w:rsidRPr="00FF488D" w:rsidRDefault="00FF488D" w:rsidP="00FF488D">
            <w:pPr>
              <w:numPr>
                <w:ilvl w:val="0"/>
                <w:numId w:val="6"/>
              </w:numPr>
              <w:overflowPunct/>
              <w:autoSpaceDE/>
              <w:autoSpaceDN/>
              <w:adjustRightInd/>
              <w:textAlignment w:val="auto"/>
              <w:rPr>
                <w:rFonts w:ascii="Arial" w:hAnsi="Arial"/>
                <w:sz w:val="24"/>
                <w:szCs w:val="24"/>
              </w:rPr>
            </w:pPr>
            <w:r w:rsidRPr="00FF488D">
              <w:rPr>
                <w:rFonts w:ascii="Arial" w:hAnsi="Arial"/>
                <w:sz w:val="24"/>
                <w:szCs w:val="24"/>
              </w:rPr>
              <w:t>Check wiring and voltage at unit, check wire size, check for loose wires.</w:t>
            </w:r>
          </w:p>
          <w:p w14:paraId="5F2DACBC" w14:textId="77777777" w:rsidR="00FF488D" w:rsidRPr="00FF488D" w:rsidRDefault="00FF488D" w:rsidP="00FF488D">
            <w:pPr>
              <w:numPr>
                <w:ilvl w:val="0"/>
                <w:numId w:val="6"/>
              </w:numPr>
              <w:overflowPunct/>
              <w:autoSpaceDE/>
              <w:autoSpaceDN/>
              <w:adjustRightInd/>
              <w:textAlignment w:val="auto"/>
              <w:rPr>
                <w:rFonts w:ascii="Arial" w:hAnsi="Arial"/>
                <w:sz w:val="24"/>
                <w:szCs w:val="24"/>
              </w:rPr>
            </w:pPr>
            <w:r w:rsidRPr="00FF488D">
              <w:rPr>
                <w:rFonts w:ascii="Arial" w:hAnsi="Arial"/>
                <w:sz w:val="24"/>
                <w:szCs w:val="24"/>
              </w:rPr>
              <w:t>Test compressor capacitor, replace if necessary</w:t>
            </w:r>
          </w:p>
        </w:tc>
      </w:tr>
      <w:tr w:rsidR="00FF488D" w:rsidRPr="00FF488D" w14:paraId="3EF6173D" w14:textId="77777777" w:rsidTr="00FF488D">
        <w:tc>
          <w:tcPr>
            <w:tcW w:w="1932" w:type="dxa"/>
          </w:tcPr>
          <w:p w14:paraId="5BDCAF06"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Fan starts but cuts out</w:t>
            </w:r>
          </w:p>
        </w:tc>
        <w:tc>
          <w:tcPr>
            <w:tcW w:w="3000" w:type="dxa"/>
          </w:tcPr>
          <w:p w14:paraId="3C336D3F" w14:textId="77777777" w:rsidR="00FF488D" w:rsidRPr="00FF488D" w:rsidRDefault="00FF488D" w:rsidP="00FF488D">
            <w:pPr>
              <w:numPr>
                <w:ilvl w:val="0"/>
                <w:numId w:val="7"/>
              </w:numPr>
              <w:overflowPunct/>
              <w:autoSpaceDE/>
              <w:autoSpaceDN/>
              <w:adjustRightInd/>
              <w:textAlignment w:val="auto"/>
              <w:rPr>
                <w:rFonts w:ascii="Arial" w:hAnsi="Arial"/>
                <w:sz w:val="24"/>
                <w:szCs w:val="24"/>
              </w:rPr>
            </w:pPr>
            <w:r w:rsidRPr="00FF488D">
              <w:rPr>
                <w:rFonts w:ascii="Arial" w:hAnsi="Arial"/>
                <w:sz w:val="24"/>
                <w:szCs w:val="24"/>
              </w:rPr>
              <w:t>Incorrect or low voltage</w:t>
            </w:r>
          </w:p>
          <w:p w14:paraId="1BF2CB3A" w14:textId="77777777" w:rsidR="00FF488D" w:rsidRPr="00FF488D" w:rsidRDefault="00FF488D" w:rsidP="00FF488D">
            <w:pPr>
              <w:numPr>
                <w:ilvl w:val="0"/>
                <w:numId w:val="7"/>
              </w:numPr>
              <w:overflowPunct/>
              <w:autoSpaceDE/>
              <w:autoSpaceDN/>
              <w:adjustRightInd/>
              <w:textAlignment w:val="auto"/>
              <w:rPr>
                <w:rFonts w:ascii="Arial" w:hAnsi="Arial"/>
                <w:sz w:val="24"/>
                <w:szCs w:val="24"/>
              </w:rPr>
            </w:pPr>
            <w:r w:rsidRPr="00FF488D">
              <w:rPr>
                <w:rFonts w:ascii="Arial" w:hAnsi="Arial"/>
                <w:sz w:val="24"/>
                <w:szCs w:val="24"/>
              </w:rPr>
              <w:t>Capacitor problem</w:t>
            </w:r>
          </w:p>
          <w:p w14:paraId="4C6B3288" w14:textId="77777777" w:rsidR="00FF488D" w:rsidRPr="00FF488D" w:rsidRDefault="00FF488D" w:rsidP="00FF488D">
            <w:pPr>
              <w:numPr>
                <w:ilvl w:val="0"/>
                <w:numId w:val="7"/>
              </w:numPr>
              <w:overflowPunct/>
              <w:autoSpaceDE/>
              <w:autoSpaceDN/>
              <w:adjustRightInd/>
              <w:textAlignment w:val="auto"/>
              <w:rPr>
                <w:rFonts w:ascii="Arial" w:hAnsi="Arial"/>
                <w:sz w:val="24"/>
                <w:szCs w:val="24"/>
              </w:rPr>
            </w:pPr>
            <w:r w:rsidRPr="00FF488D">
              <w:rPr>
                <w:rFonts w:ascii="Arial" w:hAnsi="Arial"/>
                <w:sz w:val="24"/>
                <w:szCs w:val="24"/>
              </w:rPr>
              <w:t>Doesn’t turn freely</w:t>
            </w:r>
          </w:p>
          <w:p w14:paraId="477E69AA" w14:textId="77777777" w:rsidR="00FF488D" w:rsidRPr="00FF488D" w:rsidRDefault="00FF488D" w:rsidP="00FF488D">
            <w:pPr>
              <w:numPr>
                <w:ilvl w:val="0"/>
                <w:numId w:val="7"/>
              </w:numPr>
              <w:overflowPunct/>
              <w:autoSpaceDE/>
              <w:autoSpaceDN/>
              <w:adjustRightInd/>
              <w:textAlignment w:val="auto"/>
              <w:rPr>
                <w:rFonts w:ascii="Arial" w:hAnsi="Arial"/>
                <w:sz w:val="24"/>
                <w:szCs w:val="24"/>
              </w:rPr>
            </w:pPr>
            <w:r w:rsidRPr="00FF488D">
              <w:rPr>
                <w:rFonts w:ascii="Arial" w:hAnsi="Arial"/>
                <w:sz w:val="24"/>
                <w:szCs w:val="24"/>
              </w:rPr>
              <w:t>Seized</w:t>
            </w:r>
          </w:p>
          <w:p w14:paraId="57A88BED" w14:textId="77777777" w:rsidR="00FF488D" w:rsidRPr="00FF488D" w:rsidRDefault="00FF488D" w:rsidP="00FF488D">
            <w:pPr>
              <w:numPr>
                <w:ilvl w:val="0"/>
                <w:numId w:val="7"/>
              </w:numPr>
              <w:overflowPunct/>
              <w:autoSpaceDE/>
              <w:autoSpaceDN/>
              <w:adjustRightInd/>
              <w:textAlignment w:val="auto"/>
              <w:rPr>
                <w:rFonts w:ascii="Arial" w:hAnsi="Arial"/>
                <w:sz w:val="24"/>
                <w:szCs w:val="24"/>
              </w:rPr>
            </w:pPr>
            <w:r w:rsidRPr="00FF488D">
              <w:rPr>
                <w:rFonts w:ascii="Arial" w:hAnsi="Arial"/>
                <w:sz w:val="24"/>
                <w:szCs w:val="24"/>
              </w:rPr>
              <w:t>High internal amperage</w:t>
            </w:r>
          </w:p>
        </w:tc>
        <w:tc>
          <w:tcPr>
            <w:tcW w:w="4817" w:type="dxa"/>
          </w:tcPr>
          <w:p w14:paraId="780CF5E2" w14:textId="77777777" w:rsidR="00FF488D" w:rsidRPr="00FF488D" w:rsidRDefault="00FF488D" w:rsidP="00FF488D">
            <w:pPr>
              <w:numPr>
                <w:ilvl w:val="0"/>
                <w:numId w:val="8"/>
              </w:numPr>
              <w:overflowPunct/>
              <w:autoSpaceDE/>
              <w:autoSpaceDN/>
              <w:adjustRightInd/>
              <w:textAlignment w:val="auto"/>
              <w:rPr>
                <w:rFonts w:ascii="Arial" w:hAnsi="Arial"/>
                <w:sz w:val="24"/>
                <w:szCs w:val="24"/>
              </w:rPr>
            </w:pPr>
            <w:r w:rsidRPr="00FF488D">
              <w:rPr>
                <w:rFonts w:ascii="Arial" w:hAnsi="Arial"/>
                <w:sz w:val="24"/>
                <w:szCs w:val="24"/>
              </w:rPr>
              <w:t>Check wiring and voltage at unit, check wire size, check for loose wires.</w:t>
            </w:r>
          </w:p>
          <w:p w14:paraId="2441E9CC" w14:textId="77777777" w:rsidR="00FF488D" w:rsidRPr="00FF488D" w:rsidRDefault="00FF488D" w:rsidP="00FF488D">
            <w:pPr>
              <w:numPr>
                <w:ilvl w:val="0"/>
                <w:numId w:val="8"/>
              </w:numPr>
              <w:overflowPunct/>
              <w:autoSpaceDE/>
              <w:autoSpaceDN/>
              <w:adjustRightInd/>
              <w:textAlignment w:val="auto"/>
              <w:rPr>
                <w:rFonts w:ascii="Arial" w:hAnsi="Arial"/>
                <w:sz w:val="24"/>
                <w:szCs w:val="24"/>
              </w:rPr>
            </w:pPr>
            <w:r w:rsidRPr="00FF488D">
              <w:rPr>
                <w:rFonts w:ascii="Arial" w:hAnsi="Arial"/>
                <w:sz w:val="24"/>
                <w:szCs w:val="24"/>
              </w:rPr>
              <w:t>Test fan capacitor, replace if necessary</w:t>
            </w:r>
          </w:p>
          <w:p w14:paraId="0FB2F2FB" w14:textId="77777777" w:rsidR="00FF488D" w:rsidRPr="00FF488D" w:rsidRDefault="00FF488D" w:rsidP="00FF488D">
            <w:pPr>
              <w:numPr>
                <w:ilvl w:val="0"/>
                <w:numId w:val="8"/>
              </w:numPr>
              <w:overflowPunct/>
              <w:autoSpaceDE/>
              <w:autoSpaceDN/>
              <w:adjustRightInd/>
              <w:textAlignment w:val="auto"/>
              <w:rPr>
                <w:rFonts w:ascii="Arial" w:hAnsi="Arial"/>
                <w:sz w:val="24"/>
                <w:szCs w:val="24"/>
              </w:rPr>
            </w:pPr>
            <w:r w:rsidRPr="00FF488D">
              <w:rPr>
                <w:rFonts w:ascii="Arial" w:hAnsi="Arial"/>
                <w:sz w:val="24"/>
                <w:szCs w:val="24"/>
              </w:rPr>
              <w:t>Oil motor, check bearings, replace fan motor if necessary.</w:t>
            </w:r>
          </w:p>
          <w:p w14:paraId="5F203FAE" w14:textId="77777777" w:rsidR="00FF488D" w:rsidRPr="00FF488D" w:rsidRDefault="00FF488D" w:rsidP="00FF488D">
            <w:pPr>
              <w:numPr>
                <w:ilvl w:val="0"/>
                <w:numId w:val="8"/>
              </w:numPr>
              <w:overflowPunct/>
              <w:autoSpaceDE/>
              <w:autoSpaceDN/>
              <w:adjustRightInd/>
              <w:textAlignment w:val="auto"/>
              <w:rPr>
                <w:rFonts w:ascii="Arial" w:hAnsi="Arial"/>
                <w:sz w:val="24"/>
                <w:szCs w:val="24"/>
              </w:rPr>
            </w:pPr>
            <w:r w:rsidRPr="00FF488D">
              <w:rPr>
                <w:rFonts w:ascii="Arial" w:hAnsi="Arial"/>
                <w:sz w:val="24"/>
                <w:szCs w:val="24"/>
              </w:rPr>
              <w:t>Replace fan motor</w:t>
            </w:r>
          </w:p>
          <w:p w14:paraId="7337CE66" w14:textId="77777777" w:rsidR="00FF488D" w:rsidRPr="00FF488D" w:rsidRDefault="00FF488D" w:rsidP="00FF488D">
            <w:pPr>
              <w:numPr>
                <w:ilvl w:val="0"/>
                <w:numId w:val="8"/>
              </w:numPr>
              <w:overflowPunct/>
              <w:autoSpaceDE/>
              <w:autoSpaceDN/>
              <w:adjustRightInd/>
              <w:textAlignment w:val="auto"/>
              <w:rPr>
                <w:rFonts w:ascii="Arial" w:hAnsi="Arial"/>
                <w:sz w:val="24"/>
                <w:szCs w:val="24"/>
              </w:rPr>
            </w:pPr>
            <w:r w:rsidRPr="00FF488D">
              <w:rPr>
                <w:rFonts w:ascii="Arial" w:hAnsi="Arial"/>
                <w:sz w:val="24"/>
                <w:szCs w:val="24"/>
              </w:rPr>
              <w:t>Change to lower fan speed</w:t>
            </w:r>
          </w:p>
        </w:tc>
      </w:tr>
      <w:tr w:rsidR="00FF488D" w:rsidRPr="00FF488D" w14:paraId="54A6CF38" w14:textId="77777777" w:rsidTr="00FF488D">
        <w:tc>
          <w:tcPr>
            <w:tcW w:w="1932" w:type="dxa"/>
          </w:tcPr>
          <w:p w14:paraId="01E6667E"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High suction pressure</w:t>
            </w:r>
          </w:p>
        </w:tc>
        <w:tc>
          <w:tcPr>
            <w:tcW w:w="3000" w:type="dxa"/>
          </w:tcPr>
          <w:p w14:paraId="7EF68F64" w14:textId="77777777" w:rsidR="00FF488D" w:rsidRPr="00FF488D" w:rsidRDefault="00FF488D" w:rsidP="00FF488D">
            <w:pPr>
              <w:numPr>
                <w:ilvl w:val="0"/>
                <w:numId w:val="9"/>
              </w:numPr>
              <w:overflowPunct/>
              <w:autoSpaceDE/>
              <w:autoSpaceDN/>
              <w:adjustRightInd/>
              <w:textAlignment w:val="auto"/>
              <w:rPr>
                <w:rFonts w:ascii="Arial" w:hAnsi="Arial"/>
                <w:sz w:val="24"/>
                <w:szCs w:val="24"/>
              </w:rPr>
            </w:pPr>
            <w:r w:rsidRPr="00FF488D">
              <w:rPr>
                <w:rFonts w:ascii="Arial" w:hAnsi="Arial"/>
                <w:sz w:val="24"/>
                <w:szCs w:val="24"/>
              </w:rPr>
              <w:t>Excessive evap. Air</w:t>
            </w:r>
          </w:p>
          <w:p w14:paraId="53E7E232" w14:textId="77777777" w:rsidR="00FF488D" w:rsidRPr="00FF488D" w:rsidRDefault="00FF488D" w:rsidP="00FF488D">
            <w:pPr>
              <w:numPr>
                <w:ilvl w:val="0"/>
                <w:numId w:val="9"/>
              </w:numPr>
              <w:overflowPunct/>
              <w:autoSpaceDE/>
              <w:autoSpaceDN/>
              <w:adjustRightInd/>
              <w:textAlignment w:val="auto"/>
              <w:rPr>
                <w:rFonts w:ascii="Arial" w:hAnsi="Arial"/>
                <w:sz w:val="24"/>
                <w:szCs w:val="24"/>
              </w:rPr>
            </w:pPr>
            <w:r w:rsidRPr="00FF488D">
              <w:rPr>
                <w:rFonts w:ascii="Arial" w:hAnsi="Arial"/>
                <w:sz w:val="24"/>
                <w:szCs w:val="24"/>
              </w:rPr>
              <w:t>Excessive load</w:t>
            </w:r>
          </w:p>
          <w:p w14:paraId="01DD741B" w14:textId="77777777" w:rsidR="00FF488D" w:rsidRPr="00FF488D" w:rsidRDefault="00FF488D" w:rsidP="00FF488D">
            <w:pPr>
              <w:numPr>
                <w:ilvl w:val="0"/>
                <w:numId w:val="9"/>
              </w:numPr>
              <w:overflowPunct/>
              <w:autoSpaceDE/>
              <w:autoSpaceDN/>
              <w:adjustRightInd/>
              <w:textAlignment w:val="auto"/>
              <w:rPr>
                <w:rFonts w:ascii="Arial" w:hAnsi="Arial"/>
                <w:sz w:val="24"/>
                <w:szCs w:val="24"/>
              </w:rPr>
            </w:pPr>
            <w:r w:rsidRPr="00FF488D">
              <w:rPr>
                <w:rFonts w:ascii="Arial" w:hAnsi="Arial"/>
                <w:sz w:val="24"/>
                <w:szCs w:val="24"/>
              </w:rPr>
              <w:t>High latent heat</w:t>
            </w:r>
          </w:p>
        </w:tc>
        <w:tc>
          <w:tcPr>
            <w:tcW w:w="4817" w:type="dxa"/>
          </w:tcPr>
          <w:p w14:paraId="27BBDE6A" w14:textId="77777777" w:rsidR="00FF488D" w:rsidRPr="00FF488D" w:rsidRDefault="00FF488D" w:rsidP="00FF488D">
            <w:pPr>
              <w:numPr>
                <w:ilvl w:val="0"/>
                <w:numId w:val="10"/>
              </w:numPr>
              <w:overflowPunct/>
              <w:autoSpaceDE/>
              <w:autoSpaceDN/>
              <w:adjustRightInd/>
              <w:textAlignment w:val="auto"/>
              <w:rPr>
                <w:rFonts w:ascii="Arial" w:hAnsi="Arial"/>
                <w:sz w:val="24"/>
                <w:szCs w:val="24"/>
              </w:rPr>
            </w:pPr>
            <w:r w:rsidRPr="00FF488D">
              <w:rPr>
                <w:rFonts w:ascii="Arial" w:hAnsi="Arial"/>
                <w:sz w:val="24"/>
                <w:szCs w:val="24"/>
              </w:rPr>
              <w:t>Confirm correct amount of evap. Air, adjust air handler air flow.</w:t>
            </w:r>
          </w:p>
          <w:p w14:paraId="6D506199" w14:textId="77777777" w:rsidR="00FF488D" w:rsidRPr="00FF488D" w:rsidRDefault="00FF488D" w:rsidP="00FF488D">
            <w:pPr>
              <w:numPr>
                <w:ilvl w:val="0"/>
                <w:numId w:val="10"/>
              </w:numPr>
              <w:overflowPunct/>
              <w:autoSpaceDE/>
              <w:autoSpaceDN/>
              <w:adjustRightInd/>
              <w:textAlignment w:val="auto"/>
              <w:rPr>
                <w:rFonts w:ascii="Arial" w:hAnsi="Arial"/>
                <w:sz w:val="24"/>
                <w:szCs w:val="24"/>
              </w:rPr>
            </w:pPr>
            <w:r w:rsidRPr="00FF488D">
              <w:rPr>
                <w:rFonts w:ascii="Arial" w:hAnsi="Arial"/>
                <w:sz w:val="24"/>
                <w:szCs w:val="24"/>
              </w:rPr>
              <w:t>Estimate space cooling load and compare to unit capacity.  Replace with larger cooling unit if necessary.</w:t>
            </w:r>
          </w:p>
          <w:p w14:paraId="3FBD1A4D" w14:textId="77777777" w:rsidR="00FF488D" w:rsidRPr="00FF488D" w:rsidRDefault="00FF488D" w:rsidP="00FF488D">
            <w:pPr>
              <w:numPr>
                <w:ilvl w:val="0"/>
                <w:numId w:val="10"/>
              </w:numPr>
              <w:overflowPunct/>
              <w:autoSpaceDE/>
              <w:autoSpaceDN/>
              <w:adjustRightInd/>
              <w:textAlignment w:val="auto"/>
              <w:rPr>
                <w:rFonts w:ascii="Arial" w:hAnsi="Arial"/>
                <w:sz w:val="24"/>
                <w:szCs w:val="24"/>
              </w:rPr>
            </w:pPr>
            <w:r w:rsidRPr="00FF488D">
              <w:rPr>
                <w:rFonts w:ascii="Arial" w:hAnsi="Arial"/>
                <w:sz w:val="24"/>
                <w:szCs w:val="24"/>
              </w:rPr>
              <w:t xml:space="preserve">Estimate space cooling latent load and compare to unit latent capacity.  </w:t>
            </w:r>
          </w:p>
        </w:tc>
      </w:tr>
      <w:tr w:rsidR="00FF488D" w:rsidRPr="00FF488D" w14:paraId="03C4DBF8" w14:textId="77777777" w:rsidTr="00FF488D">
        <w:tc>
          <w:tcPr>
            <w:tcW w:w="1932" w:type="dxa"/>
          </w:tcPr>
          <w:p w14:paraId="1E68699E"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t>High discharge pressure</w:t>
            </w:r>
          </w:p>
        </w:tc>
        <w:tc>
          <w:tcPr>
            <w:tcW w:w="3000" w:type="dxa"/>
          </w:tcPr>
          <w:p w14:paraId="26A896CF" w14:textId="77777777" w:rsidR="00FF488D" w:rsidRPr="00FF488D" w:rsidRDefault="00FF488D" w:rsidP="00FF488D">
            <w:pPr>
              <w:numPr>
                <w:ilvl w:val="0"/>
                <w:numId w:val="11"/>
              </w:numPr>
              <w:overflowPunct/>
              <w:autoSpaceDE/>
              <w:autoSpaceDN/>
              <w:adjustRightInd/>
              <w:textAlignment w:val="auto"/>
              <w:rPr>
                <w:rFonts w:ascii="Arial" w:hAnsi="Arial"/>
                <w:sz w:val="24"/>
                <w:szCs w:val="24"/>
              </w:rPr>
            </w:pPr>
            <w:r w:rsidRPr="00FF488D">
              <w:rPr>
                <w:rFonts w:ascii="Arial" w:hAnsi="Arial"/>
                <w:sz w:val="24"/>
                <w:szCs w:val="24"/>
              </w:rPr>
              <w:t>Insufficient air over condenser.</w:t>
            </w:r>
          </w:p>
          <w:p w14:paraId="2CAE56D2" w14:textId="77777777" w:rsidR="00FF488D" w:rsidRPr="00FF488D" w:rsidRDefault="00FF488D" w:rsidP="00FF488D">
            <w:pPr>
              <w:numPr>
                <w:ilvl w:val="0"/>
                <w:numId w:val="11"/>
              </w:numPr>
              <w:overflowPunct/>
              <w:autoSpaceDE/>
              <w:autoSpaceDN/>
              <w:adjustRightInd/>
              <w:textAlignment w:val="auto"/>
              <w:rPr>
                <w:rFonts w:ascii="Arial" w:hAnsi="Arial"/>
                <w:sz w:val="24"/>
                <w:szCs w:val="24"/>
              </w:rPr>
            </w:pPr>
            <w:r w:rsidRPr="00FF488D">
              <w:rPr>
                <w:rFonts w:ascii="Arial" w:hAnsi="Arial"/>
                <w:sz w:val="24"/>
                <w:szCs w:val="24"/>
              </w:rPr>
              <w:t>Plugged or restricted air over condenser coil</w:t>
            </w:r>
          </w:p>
        </w:tc>
        <w:tc>
          <w:tcPr>
            <w:tcW w:w="4817" w:type="dxa"/>
          </w:tcPr>
          <w:p w14:paraId="3745850A" w14:textId="77777777" w:rsidR="00FF488D" w:rsidRPr="00FF488D" w:rsidRDefault="00FF488D" w:rsidP="00FF488D">
            <w:pPr>
              <w:numPr>
                <w:ilvl w:val="0"/>
                <w:numId w:val="12"/>
              </w:numPr>
              <w:overflowPunct/>
              <w:autoSpaceDE/>
              <w:autoSpaceDN/>
              <w:adjustRightInd/>
              <w:textAlignment w:val="auto"/>
              <w:rPr>
                <w:rFonts w:ascii="Arial" w:hAnsi="Arial"/>
                <w:sz w:val="24"/>
                <w:szCs w:val="24"/>
              </w:rPr>
            </w:pPr>
            <w:r w:rsidRPr="00FF488D">
              <w:rPr>
                <w:rFonts w:ascii="Arial" w:hAnsi="Arial"/>
                <w:sz w:val="24"/>
                <w:szCs w:val="24"/>
              </w:rPr>
              <w:t>Adjust condenser fan speed.</w:t>
            </w:r>
          </w:p>
          <w:p w14:paraId="010DA6CE" w14:textId="77777777" w:rsidR="00FF488D" w:rsidRPr="00FF488D" w:rsidRDefault="00FF488D" w:rsidP="00FF488D">
            <w:pPr>
              <w:numPr>
                <w:ilvl w:val="0"/>
                <w:numId w:val="12"/>
              </w:numPr>
              <w:overflowPunct/>
              <w:autoSpaceDE/>
              <w:autoSpaceDN/>
              <w:adjustRightInd/>
              <w:textAlignment w:val="auto"/>
              <w:rPr>
                <w:rFonts w:ascii="Arial" w:hAnsi="Arial"/>
                <w:sz w:val="24"/>
                <w:szCs w:val="24"/>
              </w:rPr>
            </w:pPr>
            <w:r w:rsidRPr="00FF488D">
              <w:rPr>
                <w:rFonts w:ascii="Arial" w:hAnsi="Arial"/>
                <w:sz w:val="24"/>
                <w:szCs w:val="24"/>
              </w:rPr>
              <w:t>Wash or vacuum condenser coil.</w:t>
            </w:r>
          </w:p>
        </w:tc>
      </w:tr>
    </w:tbl>
    <w:p w14:paraId="5B3771CE" w14:textId="77777777" w:rsidR="000A5E2C" w:rsidRDefault="000A5E2C" w:rsidP="00FF488D">
      <w:pPr>
        <w:overflowPunct/>
        <w:autoSpaceDE/>
        <w:autoSpaceDN/>
        <w:adjustRightInd/>
        <w:textAlignment w:val="auto"/>
        <w:rPr>
          <w:rFonts w:ascii="Arial" w:hAnsi="Arial"/>
          <w:sz w:val="24"/>
          <w:szCs w:val="24"/>
        </w:rPr>
      </w:pPr>
    </w:p>
    <w:p w14:paraId="56CB474C" w14:textId="4F7B1EC7" w:rsidR="000A5E2C" w:rsidRDefault="000A5E2C">
      <w:pPr>
        <w:overflowPunct/>
        <w:autoSpaceDE/>
        <w:autoSpaceDN/>
        <w:adjustRightInd/>
        <w:textAlignment w:val="auto"/>
        <w:rPr>
          <w:rFonts w:ascii="Arial" w:hAnsi="Arial"/>
          <w:sz w:val="24"/>
          <w:szCs w:val="24"/>
        </w:rPr>
      </w:pPr>
      <w:r>
        <w:rPr>
          <w:rFonts w:ascii="Arial" w:hAnsi="Arial"/>
          <w:sz w:val="24"/>
          <w:szCs w:val="24"/>
        </w:rPr>
        <w:br w:type="page"/>
      </w:r>
    </w:p>
    <w:p w14:paraId="14BFC987" w14:textId="33CC9A46" w:rsidR="00C400B2" w:rsidRDefault="00FF488D">
      <w:pPr>
        <w:overflowPunct/>
        <w:autoSpaceDE/>
        <w:autoSpaceDN/>
        <w:adjustRightInd/>
        <w:textAlignment w:val="auto"/>
        <w:rPr>
          <w:rFonts w:ascii="Arial" w:hAnsi="Arial"/>
          <w:sz w:val="24"/>
          <w:szCs w:val="24"/>
        </w:rPr>
      </w:pPr>
      <w:r w:rsidRPr="00FF488D">
        <w:rPr>
          <w:rFonts w:ascii="Arial" w:hAnsi="Arial"/>
          <w:sz w:val="24"/>
          <w:szCs w:val="24"/>
        </w:rPr>
        <w:t>If you require diagnostic assistance, complete the Troubleshooting chart and send to your distributor.</w:t>
      </w:r>
    </w:p>
    <w:p w14:paraId="1CA2FF8C" w14:textId="77777777" w:rsidR="00FF488D" w:rsidRPr="00FF488D" w:rsidRDefault="00FF488D" w:rsidP="00FF488D">
      <w:pPr>
        <w:overflowPunct/>
        <w:autoSpaceDE/>
        <w:autoSpaceDN/>
        <w:adjustRightInd/>
        <w:textAlignment w:val="auto"/>
        <w:rPr>
          <w:rFonts w:ascii="Arial" w:hAnsi="Arial"/>
          <w:sz w:val="24"/>
          <w:szCs w:val="24"/>
        </w:rPr>
      </w:pPr>
    </w:p>
    <w:p w14:paraId="3432623C" w14:textId="77777777" w:rsidR="00FF488D" w:rsidRPr="00FF488D" w:rsidRDefault="00FF488D" w:rsidP="00FF488D">
      <w:pPr>
        <w:overflowPunct/>
        <w:autoSpaceDE/>
        <w:autoSpaceDN/>
        <w:adjustRightInd/>
        <w:textAlignment w:val="auto"/>
        <w:rPr>
          <w:rFonts w:ascii="Arial" w:hAnsi="Arial"/>
          <w:sz w:val="24"/>
          <w:szCs w:val="24"/>
        </w:rPr>
        <w:sectPr w:rsidR="00FF488D" w:rsidRPr="00FF488D">
          <w:type w:val="continuous"/>
          <w:pgSz w:w="12240" w:h="15840" w:code="1"/>
          <w:pgMar w:top="1267" w:right="1267" w:bottom="1440" w:left="1440" w:header="720" w:footer="840" w:gutter="0"/>
          <w:cols w:space="720"/>
        </w:sectPr>
      </w:pPr>
    </w:p>
    <w:p w14:paraId="0BEF54C1" w14:textId="77777777" w:rsidR="00FF488D" w:rsidRPr="00FF488D" w:rsidRDefault="00FF488D" w:rsidP="00FF488D">
      <w:pPr>
        <w:keepNext/>
        <w:overflowPunct/>
        <w:autoSpaceDE/>
        <w:autoSpaceDN/>
        <w:adjustRightInd/>
        <w:spacing w:before="240" w:after="60"/>
        <w:ind w:left="-48"/>
        <w:textAlignment w:val="auto"/>
        <w:outlineLvl w:val="0"/>
        <w:rPr>
          <w:rFonts w:ascii="Arial" w:hAnsi="Arial" w:cs="Arial"/>
          <w:kern w:val="28"/>
          <w:sz w:val="32"/>
          <w:u w:val="single"/>
        </w:rPr>
      </w:pPr>
      <w:bookmarkStart w:id="28" w:name="_Toc482524118"/>
      <w:r w:rsidRPr="00FF488D">
        <w:rPr>
          <w:rFonts w:ascii="Arial" w:hAnsi="Arial"/>
          <w:b/>
          <w:caps/>
          <w:kern w:val="28"/>
          <w:sz w:val="32"/>
        </w:rPr>
        <w:t>Start up Information and Troubleshooting Chart</w:t>
      </w:r>
      <w:bookmarkEnd w:id="28"/>
      <w:r w:rsidRPr="00FF488D">
        <w:rPr>
          <w:rFonts w:ascii="Arial" w:hAnsi="Arial" w:cs="Arial"/>
          <w:noProof/>
          <w:kern w:val="28"/>
          <w:u w:val="single"/>
        </w:rPr>
        <w:t xml:space="preserve"> </w:t>
      </w:r>
    </w:p>
    <w:p w14:paraId="77932DBD" w14:textId="77777777" w:rsidR="00FF488D" w:rsidRDefault="00FF488D" w:rsidP="00FF488D">
      <w:pPr>
        <w:overflowPunct/>
        <w:autoSpaceDE/>
        <w:autoSpaceDN/>
        <w:adjustRightInd/>
        <w:textAlignment w:val="auto"/>
        <w:rPr>
          <w:rFonts w:ascii="Arial" w:hAnsi="Arial" w:cs="Arial"/>
          <w:b/>
          <w:caps/>
          <w:sz w:val="24"/>
          <w:szCs w:val="24"/>
        </w:rPr>
      </w:pPr>
    </w:p>
    <w:p w14:paraId="644EA800" w14:textId="77777777" w:rsidR="00C400B2" w:rsidRDefault="00C400B2" w:rsidP="00FF488D">
      <w:pPr>
        <w:overflowPunct/>
        <w:autoSpaceDE/>
        <w:autoSpaceDN/>
        <w:adjustRightInd/>
        <w:textAlignment w:val="auto"/>
        <w:rPr>
          <w:rFonts w:ascii="Arial" w:hAnsi="Arial" w:cs="Arial"/>
          <w:b/>
          <w:caps/>
          <w:sz w:val="24"/>
          <w:szCs w:val="24"/>
        </w:rPr>
      </w:pPr>
    </w:p>
    <w:p w14:paraId="389005A8" w14:textId="77777777" w:rsidR="00C400B2" w:rsidRDefault="00C400B2" w:rsidP="00FF488D">
      <w:pPr>
        <w:overflowPunct/>
        <w:autoSpaceDE/>
        <w:autoSpaceDN/>
        <w:adjustRightInd/>
        <w:textAlignment w:val="auto"/>
        <w:rPr>
          <w:rFonts w:ascii="Arial" w:hAnsi="Arial" w:cs="Arial"/>
          <w:b/>
          <w:caps/>
          <w:sz w:val="24"/>
          <w:szCs w:val="24"/>
        </w:rPr>
      </w:pPr>
    </w:p>
    <w:p w14:paraId="0835C8F7" w14:textId="77777777" w:rsidR="00C400B2" w:rsidRPr="00FF488D" w:rsidRDefault="00C400B2" w:rsidP="00FF488D">
      <w:pPr>
        <w:overflowPunct/>
        <w:autoSpaceDE/>
        <w:autoSpaceDN/>
        <w:adjustRightInd/>
        <w:textAlignment w:val="auto"/>
        <w:rPr>
          <w:rFonts w:ascii="Arial" w:hAnsi="Arial" w:cs="Arial"/>
          <w:b/>
          <w:caps/>
          <w:sz w:val="24"/>
          <w:szCs w:val="24"/>
        </w:rPr>
      </w:pPr>
    </w:p>
    <w:p w14:paraId="126B516C" w14:textId="77777777" w:rsidR="00FF488D" w:rsidRPr="00FF488D" w:rsidRDefault="008661A2" w:rsidP="00C400B2">
      <w:pPr>
        <w:overflowPunct/>
        <w:autoSpaceDE/>
        <w:autoSpaceDN/>
        <w:adjustRightInd/>
        <w:textAlignment w:val="auto"/>
        <w:rPr>
          <w:rFonts w:ascii="Arial" w:hAnsi="Arial"/>
          <w:sz w:val="24"/>
          <w:szCs w:val="24"/>
        </w:rPr>
      </w:pPr>
      <w:r>
        <w:rPr>
          <w:rFonts w:ascii="Arial" w:hAnsi="Arial" w:cs="Arial"/>
          <w:b/>
          <w:caps/>
          <w:noProof/>
          <w:szCs w:val="24"/>
        </w:rPr>
        <w:pict w14:anchorId="55E9A209">
          <v:shape id="_x0000_s1047" type="#_x0000_t75" style="position:absolute;margin-left:-15.6pt;margin-top:2.9pt;width:538.55pt;height:403.2pt;z-index:251680768">
            <v:imagedata r:id="rId20" o:title="" croptop="19241f" cropbottom="3359f" cropleft="13068f" cropright="13068f"/>
            <o:lock v:ext="edit" aspectratio="f"/>
            <w10:wrap type="topAndBottom"/>
          </v:shape>
          <o:OLEObject Type="Embed" ProgID="AutoCAD.Drawing.15" ShapeID="_x0000_s1047" DrawAspect="Content" ObjectID="_1784022938" r:id="rId21"/>
        </w:pict>
      </w:r>
    </w:p>
    <w:p w14:paraId="3A1F5DB9" w14:textId="77777777" w:rsidR="00FF488D" w:rsidRPr="00FF488D" w:rsidRDefault="00FF488D" w:rsidP="00FF488D">
      <w:pPr>
        <w:overflowPunct/>
        <w:autoSpaceDE/>
        <w:autoSpaceDN/>
        <w:adjustRightInd/>
        <w:textAlignment w:val="auto"/>
        <w:rPr>
          <w:rFonts w:ascii="Arial" w:hAnsi="Arial"/>
          <w:sz w:val="24"/>
          <w:szCs w:val="24"/>
        </w:rPr>
      </w:pPr>
      <w:r w:rsidRPr="00FF488D">
        <w:rPr>
          <w:rFonts w:ascii="Arial" w:hAnsi="Arial"/>
          <w:sz w:val="24"/>
          <w:szCs w:val="24"/>
        </w:rPr>
        <w:br w:type="page"/>
      </w:r>
    </w:p>
    <w:p w14:paraId="605B529A" w14:textId="77777777" w:rsidR="00FF488D" w:rsidRDefault="00890850" w:rsidP="00890850">
      <w:pPr>
        <w:keepNext/>
        <w:overflowPunct/>
        <w:autoSpaceDE/>
        <w:autoSpaceDN/>
        <w:adjustRightInd/>
        <w:spacing w:before="240" w:after="60"/>
        <w:jc w:val="center"/>
        <w:textAlignment w:val="auto"/>
        <w:outlineLvl w:val="0"/>
        <w:rPr>
          <w:rFonts w:ascii="Arial" w:hAnsi="Arial" w:cs="Arial"/>
          <w:sz w:val="18"/>
          <w:szCs w:val="24"/>
        </w:rPr>
      </w:pPr>
      <w:bookmarkStart w:id="29" w:name="_Toc482524119"/>
      <w:r w:rsidRPr="00890850">
        <w:rPr>
          <w:rFonts w:ascii="Arial" w:hAnsi="Arial"/>
          <w:b/>
          <w:caps/>
          <w:kern w:val="28"/>
          <w:sz w:val="32"/>
        </w:rPr>
        <w:t>WARRANTY</w:t>
      </w:r>
      <w:bookmarkEnd w:id="29"/>
    </w:p>
    <w:p w14:paraId="2A7CDA54" w14:textId="77777777" w:rsidR="00890850" w:rsidRPr="00FF488D" w:rsidRDefault="00890850" w:rsidP="00FF488D">
      <w:pPr>
        <w:overflowPunct/>
        <w:autoSpaceDE/>
        <w:autoSpaceDN/>
        <w:adjustRightInd/>
        <w:textAlignment w:val="auto"/>
        <w:rPr>
          <w:rFonts w:ascii="Arial" w:hAnsi="Arial" w:cs="Arial"/>
          <w:sz w:val="18"/>
          <w:szCs w:val="24"/>
        </w:rPr>
      </w:pPr>
    </w:p>
    <w:p w14:paraId="12D09013" w14:textId="77777777" w:rsidR="00FF488D" w:rsidRPr="00FF488D" w:rsidRDefault="00FF488D" w:rsidP="00FF488D">
      <w:pPr>
        <w:overflowPunct/>
        <w:autoSpaceDE/>
        <w:autoSpaceDN/>
        <w:adjustRightInd/>
        <w:textAlignment w:val="auto"/>
        <w:rPr>
          <w:rFonts w:ascii="Arial" w:hAnsi="Arial" w:cs="Arial"/>
          <w:sz w:val="22"/>
          <w:szCs w:val="24"/>
        </w:rPr>
      </w:pPr>
      <w:r w:rsidRPr="00FF488D">
        <w:rPr>
          <w:rFonts w:ascii="Arial" w:hAnsi="Arial" w:cs="Arial"/>
          <w:sz w:val="22"/>
          <w:szCs w:val="24"/>
        </w:rPr>
        <w:t xml:space="preserve">This product is warranted by </w:t>
      </w:r>
      <w:proofErr w:type="spellStart"/>
      <w:r w:rsidRPr="00FF488D">
        <w:rPr>
          <w:rFonts w:ascii="Arial" w:hAnsi="Arial" w:cs="Arial"/>
          <w:sz w:val="22"/>
          <w:szCs w:val="24"/>
        </w:rPr>
        <w:t>Ecologix</w:t>
      </w:r>
      <w:proofErr w:type="spellEnd"/>
      <w:r w:rsidRPr="00FF488D">
        <w:rPr>
          <w:rFonts w:ascii="Arial" w:hAnsi="Arial" w:cs="Arial"/>
          <w:sz w:val="22"/>
          <w:szCs w:val="24"/>
        </w:rPr>
        <w:t xml:space="preserve"> Heating Technologies </w:t>
      </w:r>
      <w:proofErr w:type="spellStart"/>
      <w:r w:rsidRPr="00FF488D">
        <w:rPr>
          <w:rFonts w:ascii="Arial" w:hAnsi="Arial" w:cs="Arial"/>
          <w:sz w:val="22"/>
          <w:szCs w:val="24"/>
        </w:rPr>
        <w:t>Inc</w:t>
      </w:r>
      <w:proofErr w:type="spellEnd"/>
      <w:r w:rsidRPr="00FF488D">
        <w:rPr>
          <w:rFonts w:ascii="Arial" w:hAnsi="Arial" w:cs="Arial"/>
          <w:sz w:val="22"/>
          <w:szCs w:val="24"/>
        </w:rPr>
        <w:t xml:space="preserve"> to be free from defects in materials and workmanship that affect product performance under normal use and maintenance within the applicable periods specified below. Replacements furnished will carry only the un-expired portion of the original warranty.</w:t>
      </w:r>
    </w:p>
    <w:p w14:paraId="6633EE49" w14:textId="77777777" w:rsidR="00FF488D" w:rsidRPr="00FF488D" w:rsidRDefault="00FF488D" w:rsidP="00FF488D">
      <w:pPr>
        <w:overflowPunct/>
        <w:autoSpaceDE/>
        <w:autoSpaceDN/>
        <w:adjustRightInd/>
        <w:textAlignment w:val="auto"/>
        <w:rPr>
          <w:rFonts w:ascii="Arial" w:hAnsi="Arial" w:cs="Arial"/>
          <w:bCs/>
          <w:sz w:val="24"/>
        </w:rPr>
      </w:pPr>
    </w:p>
    <w:p w14:paraId="71494800" w14:textId="77777777" w:rsidR="00FF488D" w:rsidRPr="00FF488D" w:rsidRDefault="00FF488D" w:rsidP="00FF488D">
      <w:pPr>
        <w:overflowPunct/>
        <w:autoSpaceDE/>
        <w:autoSpaceDN/>
        <w:adjustRightInd/>
        <w:textAlignment w:val="auto"/>
        <w:rPr>
          <w:rFonts w:ascii="Arial" w:hAnsi="Arial" w:cs="Arial"/>
          <w:bCs/>
          <w:sz w:val="24"/>
        </w:rPr>
      </w:pPr>
      <w:r w:rsidRPr="00FF488D">
        <w:rPr>
          <w:rFonts w:ascii="Arial" w:hAnsi="Arial" w:cs="Arial"/>
          <w:b/>
          <w:sz w:val="22"/>
          <w:szCs w:val="24"/>
        </w:rPr>
        <w:t>Two-Year Parts</w:t>
      </w:r>
      <w:r w:rsidRPr="00FF488D">
        <w:rPr>
          <w:rFonts w:ascii="Arial" w:hAnsi="Arial" w:cs="Arial"/>
          <w:bCs/>
          <w:sz w:val="24"/>
        </w:rPr>
        <w:t xml:space="preserve"> </w:t>
      </w:r>
    </w:p>
    <w:p w14:paraId="235C0DE8" w14:textId="77777777" w:rsidR="00FF488D" w:rsidRPr="00FF488D" w:rsidRDefault="00FF488D" w:rsidP="00FF488D">
      <w:pPr>
        <w:overflowPunct/>
        <w:autoSpaceDE/>
        <w:autoSpaceDN/>
        <w:adjustRightInd/>
        <w:textAlignment w:val="auto"/>
        <w:rPr>
          <w:rFonts w:ascii="Arial" w:hAnsi="Arial" w:cs="Arial"/>
          <w:sz w:val="22"/>
          <w:szCs w:val="24"/>
        </w:rPr>
      </w:pPr>
    </w:p>
    <w:p w14:paraId="1D8E31F5" w14:textId="77777777" w:rsidR="00FF488D" w:rsidRPr="00FF488D" w:rsidRDefault="00FF488D" w:rsidP="00FF488D">
      <w:pPr>
        <w:overflowPunct/>
        <w:autoSpaceDE/>
        <w:autoSpaceDN/>
        <w:adjustRightInd/>
        <w:textAlignment w:val="auto"/>
        <w:rPr>
          <w:rFonts w:ascii="Arial" w:hAnsi="Arial" w:cs="Arial"/>
          <w:sz w:val="22"/>
          <w:szCs w:val="24"/>
        </w:rPr>
      </w:pPr>
      <w:proofErr w:type="spellStart"/>
      <w:r w:rsidRPr="00FF488D">
        <w:rPr>
          <w:rFonts w:ascii="Arial" w:hAnsi="Arial" w:cs="Arial"/>
          <w:sz w:val="22"/>
          <w:szCs w:val="24"/>
        </w:rPr>
        <w:t>Ecologix</w:t>
      </w:r>
      <w:proofErr w:type="spellEnd"/>
      <w:r w:rsidRPr="00FF488D">
        <w:rPr>
          <w:rFonts w:ascii="Arial" w:hAnsi="Arial" w:cs="Arial"/>
          <w:sz w:val="22"/>
          <w:szCs w:val="24"/>
        </w:rPr>
        <w:t xml:space="preserve"> Heating Technologies </w:t>
      </w:r>
      <w:proofErr w:type="spellStart"/>
      <w:r w:rsidRPr="00FF488D">
        <w:rPr>
          <w:rFonts w:ascii="Arial" w:hAnsi="Arial" w:cs="Arial"/>
          <w:sz w:val="22"/>
          <w:szCs w:val="24"/>
        </w:rPr>
        <w:t>Inc</w:t>
      </w:r>
      <w:proofErr w:type="spellEnd"/>
      <w:r w:rsidRPr="00FF488D">
        <w:rPr>
          <w:rFonts w:ascii="Arial" w:hAnsi="Arial" w:cs="Arial"/>
          <w:sz w:val="22"/>
          <w:szCs w:val="24"/>
        </w:rPr>
        <w:t xml:space="preserve"> will provide replacement parts for ANY part that fail within two years of purchase, subject to the </w:t>
      </w:r>
      <w:r w:rsidRPr="00FF488D">
        <w:rPr>
          <w:rFonts w:ascii="Arial" w:hAnsi="Arial" w:cs="Arial"/>
          <w:b/>
          <w:bCs/>
          <w:sz w:val="22"/>
          <w:szCs w:val="24"/>
        </w:rPr>
        <w:t>terms</w:t>
      </w:r>
      <w:r w:rsidRPr="00FF488D">
        <w:rPr>
          <w:rFonts w:ascii="Arial" w:hAnsi="Arial" w:cs="Arial"/>
          <w:sz w:val="22"/>
          <w:szCs w:val="24"/>
        </w:rPr>
        <w:t xml:space="preserve"> below.</w:t>
      </w:r>
    </w:p>
    <w:p w14:paraId="731F5214" w14:textId="77777777" w:rsidR="00FF488D" w:rsidRPr="00FF488D" w:rsidRDefault="00FF488D" w:rsidP="00FF488D">
      <w:pPr>
        <w:overflowPunct/>
        <w:autoSpaceDE/>
        <w:autoSpaceDN/>
        <w:adjustRightInd/>
        <w:textAlignment w:val="auto"/>
        <w:rPr>
          <w:rFonts w:ascii="Arial" w:hAnsi="Arial" w:cs="Arial"/>
          <w:sz w:val="22"/>
          <w:szCs w:val="24"/>
        </w:rPr>
      </w:pPr>
    </w:p>
    <w:p w14:paraId="139CAD73" w14:textId="77777777" w:rsidR="00FF488D" w:rsidRPr="00FF488D" w:rsidRDefault="00FF488D" w:rsidP="00FF488D">
      <w:pPr>
        <w:overflowPunct/>
        <w:autoSpaceDE/>
        <w:autoSpaceDN/>
        <w:adjustRightInd/>
        <w:textAlignment w:val="auto"/>
        <w:rPr>
          <w:rFonts w:ascii="Arial" w:hAnsi="Arial" w:cs="Arial"/>
          <w:b/>
          <w:sz w:val="22"/>
          <w:szCs w:val="24"/>
        </w:rPr>
      </w:pPr>
      <w:r w:rsidRPr="00FF488D">
        <w:rPr>
          <w:rFonts w:ascii="Arial" w:hAnsi="Arial" w:cs="Arial"/>
          <w:b/>
          <w:sz w:val="22"/>
          <w:szCs w:val="24"/>
        </w:rPr>
        <w:t xml:space="preserve">Five-Year Parts </w:t>
      </w:r>
    </w:p>
    <w:p w14:paraId="7CB6C2B4" w14:textId="77777777" w:rsidR="00FF488D" w:rsidRPr="00FF488D" w:rsidRDefault="00FF488D" w:rsidP="00FF488D">
      <w:pPr>
        <w:overflowPunct/>
        <w:autoSpaceDE/>
        <w:autoSpaceDN/>
        <w:adjustRightInd/>
        <w:textAlignment w:val="auto"/>
        <w:rPr>
          <w:rFonts w:ascii="Arial" w:hAnsi="Arial" w:cs="Arial"/>
          <w:sz w:val="22"/>
          <w:szCs w:val="24"/>
        </w:rPr>
      </w:pPr>
    </w:p>
    <w:p w14:paraId="0A5880DC" w14:textId="77777777" w:rsidR="00FF488D" w:rsidRPr="00FF488D" w:rsidRDefault="00FF488D" w:rsidP="00FF488D">
      <w:pPr>
        <w:overflowPunct/>
        <w:autoSpaceDE/>
        <w:autoSpaceDN/>
        <w:adjustRightInd/>
        <w:textAlignment w:val="auto"/>
        <w:rPr>
          <w:rFonts w:ascii="Arial" w:hAnsi="Arial" w:cs="Arial"/>
          <w:sz w:val="22"/>
          <w:szCs w:val="24"/>
        </w:rPr>
      </w:pPr>
      <w:proofErr w:type="spellStart"/>
      <w:r w:rsidRPr="00FF488D">
        <w:rPr>
          <w:rFonts w:ascii="Arial" w:hAnsi="Arial" w:cs="Arial"/>
          <w:sz w:val="22"/>
          <w:szCs w:val="24"/>
        </w:rPr>
        <w:t>Ecologix</w:t>
      </w:r>
      <w:proofErr w:type="spellEnd"/>
      <w:r w:rsidRPr="00FF488D">
        <w:rPr>
          <w:rFonts w:ascii="Arial" w:hAnsi="Arial" w:cs="Arial"/>
          <w:sz w:val="22"/>
          <w:szCs w:val="24"/>
        </w:rPr>
        <w:t xml:space="preserve"> Heating Technologies </w:t>
      </w:r>
      <w:proofErr w:type="spellStart"/>
      <w:r w:rsidRPr="00FF488D">
        <w:rPr>
          <w:rFonts w:ascii="Arial" w:hAnsi="Arial" w:cs="Arial"/>
          <w:sz w:val="22"/>
          <w:szCs w:val="24"/>
        </w:rPr>
        <w:t>Inc</w:t>
      </w:r>
      <w:proofErr w:type="spellEnd"/>
      <w:r w:rsidRPr="00FF488D">
        <w:rPr>
          <w:rFonts w:ascii="Arial" w:hAnsi="Arial" w:cs="Arial"/>
          <w:sz w:val="22"/>
          <w:szCs w:val="24"/>
        </w:rPr>
        <w:t xml:space="preserve"> will provide replacement parts for compressor, refrigerant coil, cabinetry and piping that fail within five years of purchase, subject to the </w:t>
      </w:r>
      <w:r w:rsidRPr="00FF488D">
        <w:rPr>
          <w:rFonts w:ascii="Arial" w:hAnsi="Arial" w:cs="Arial"/>
          <w:b/>
          <w:bCs/>
          <w:sz w:val="22"/>
          <w:szCs w:val="24"/>
        </w:rPr>
        <w:t>terms</w:t>
      </w:r>
      <w:r w:rsidRPr="00FF488D">
        <w:rPr>
          <w:rFonts w:ascii="Arial" w:hAnsi="Arial" w:cs="Arial"/>
          <w:sz w:val="22"/>
          <w:szCs w:val="24"/>
        </w:rPr>
        <w:t xml:space="preserve"> below.</w:t>
      </w:r>
    </w:p>
    <w:p w14:paraId="00542901" w14:textId="77777777" w:rsidR="00FF488D" w:rsidRPr="00FF488D" w:rsidRDefault="00FF488D" w:rsidP="00FF488D">
      <w:pPr>
        <w:overflowPunct/>
        <w:autoSpaceDE/>
        <w:autoSpaceDN/>
        <w:adjustRightInd/>
        <w:textAlignment w:val="auto"/>
        <w:rPr>
          <w:rFonts w:ascii="Arial" w:hAnsi="Arial" w:cs="Arial"/>
          <w:sz w:val="22"/>
          <w:szCs w:val="24"/>
        </w:rPr>
      </w:pPr>
    </w:p>
    <w:p w14:paraId="37B5BDDE" w14:textId="77777777" w:rsidR="00FF488D" w:rsidRPr="00FF488D" w:rsidRDefault="00FF488D" w:rsidP="00FF488D">
      <w:pPr>
        <w:overflowPunct/>
        <w:autoSpaceDE/>
        <w:autoSpaceDN/>
        <w:adjustRightInd/>
        <w:textAlignment w:val="auto"/>
        <w:rPr>
          <w:rFonts w:ascii="Arial" w:hAnsi="Arial"/>
          <w:sz w:val="22"/>
          <w:szCs w:val="24"/>
        </w:rPr>
      </w:pPr>
      <w:r w:rsidRPr="00FF488D">
        <w:rPr>
          <w:rFonts w:ascii="Arial" w:hAnsi="Arial" w:cs="Arial"/>
          <w:b/>
          <w:sz w:val="22"/>
          <w:szCs w:val="24"/>
        </w:rPr>
        <w:t>Terms</w:t>
      </w:r>
    </w:p>
    <w:p w14:paraId="5241B176" w14:textId="77777777" w:rsidR="00FF488D" w:rsidRPr="00FF488D" w:rsidRDefault="00FF488D" w:rsidP="00FF488D">
      <w:pPr>
        <w:overflowPunct/>
        <w:autoSpaceDE/>
        <w:autoSpaceDN/>
        <w:adjustRightInd/>
        <w:textAlignment w:val="auto"/>
        <w:rPr>
          <w:rFonts w:ascii="Arial" w:hAnsi="Arial" w:cs="Arial"/>
          <w:sz w:val="22"/>
          <w:szCs w:val="24"/>
        </w:rPr>
      </w:pPr>
    </w:p>
    <w:p w14:paraId="3D41CC7E" w14:textId="77777777" w:rsidR="00FF488D" w:rsidRPr="00FF488D" w:rsidRDefault="00FF488D" w:rsidP="00FF488D">
      <w:pPr>
        <w:numPr>
          <w:ilvl w:val="0"/>
          <w:numId w:val="2"/>
        </w:numPr>
        <w:overflowPunct/>
        <w:autoSpaceDE/>
        <w:autoSpaceDN/>
        <w:adjustRightInd/>
        <w:textAlignment w:val="auto"/>
        <w:rPr>
          <w:rFonts w:ascii="Arial" w:hAnsi="Arial" w:cs="Arial"/>
          <w:sz w:val="22"/>
          <w:szCs w:val="24"/>
        </w:rPr>
      </w:pPr>
      <w:r w:rsidRPr="00FF488D">
        <w:rPr>
          <w:rFonts w:ascii="Arial" w:hAnsi="Arial" w:cs="Arial"/>
          <w:sz w:val="22"/>
          <w:szCs w:val="24"/>
        </w:rPr>
        <w:t>Reasonable proof of original purchase date must be provided in order to establish the effective date of the warranty, failing which, the effective date will be based on the date of manufacture plus thirty days.</w:t>
      </w:r>
      <w:r w:rsidRPr="00FF488D">
        <w:rPr>
          <w:rFonts w:ascii="Arial" w:hAnsi="Arial" w:cs="Arial"/>
          <w:sz w:val="22"/>
          <w:szCs w:val="24"/>
        </w:rPr>
        <w:br/>
        <w:t xml:space="preserve">The warranty does not cover failure or damages caused by: </w:t>
      </w:r>
    </w:p>
    <w:p w14:paraId="204EC256" w14:textId="77777777" w:rsidR="00FF488D" w:rsidRPr="00FF488D" w:rsidRDefault="00FF488D" w:rsidP="00FF488D">
      <w:pPr>
        <w:numPr>
          <w:ilvl w:val="1"/>
          <w:numId w:val="2"/>
        </w:numPr>
        <w:tabs>
          <w:tab w:val="left" w:pos="810"/>
        </w:tabs>
        <w:overflowPunct/>
        <w:autoSpaceDE/>
        <w:autoSpaceDN/>
        <w:adjustRightInd/>
        <w:textAlignment w:val="auto"/>
        <w:rPr>
          <w:rFonts w:ascii="Arial" w:hAnsi="Arial" w:cs="Arial"/>
          <w:sz w:val="22"/>
          <w:szCs w:val="24"/>
        </w:rPr>
      </w:pPr>
      <w:r w:rsidRPr="00FF488D">
        <w:rPr>
          <w:rFonts w:ascii="Arial" w:hAnsi="Arial" w:cs="Arial"/>
          <w:sz w:val="22"/>
          <w:szCs w:val="24"/>
        </w:rPr>
        <w:t>improper installation or operation</w:t>
      </w:r>
    </w:p>
    <w:p w14:paraId="08821870" w14:textId="77777777" w:rsidR="00FF488D" w:rsidRPr="00FF488D" w:rsidRDefault="00FF488D" w:rsidP="00FF488D">
      <w:pPr>
        <w:numPr>
          <w:ilvl w:val="1"/>
          <w:numId w:val="2"/>
        </w:numPr>
        <w:tabs>
          <w:tab w:val="left" w:pos="810"/>
        </w:tabs>
        <w:overflowPunct/>
        <w:autoSpaceDE/>
        <w:autoSpaceDN/>
        <w:adjustRightInd/>
        <w:textAlignment w:val="auto"/>
        <w:rPr>
          <w:rFonts w:ascii="Arial" w:hAnsi="Arial" w:cs="Arial"/>
          <w:sz w:val="22"/>
          <w:szCs w:val="24"/>
        </w:rPr>
      </w:pPr>
      <w:r w:rsidRPr="00FF488D">
        <w:rPr>
          <w:rFonts w:ascii="Arial" w:hAnsi="Arial" w:cs="Arial"/>
          <w:sz w:val="22"/>
          <w:szCs w:val="24"/>
        </w:rPr>
        <w:t>accident, abuse or alteration</w:t>
      </w:r>
    </w:p>
    <w:p w14:paraId="01F04733" w14:textId="77777777" w:rsidR="00FF488D" w:rsidRPr="00FF488D" w:rsidRDefault="00FF488D" w:rsidP="00FF488D">
      <w:pPr>
        <w:numPr>
          <w:ilvl w:val="1"/>
          <w:numId w:val="2"/>
        </w:numPr>
        <w:tabs>
          <w:tab w:val="left" w:pos="810"/>
        </w:tabs>
        <w:overflowPunct/>
        <w:autoSpaceDE/>
        <w:autoSpaceDN/>
        <w:adjustRightInd/>
        <w:textAlignment w:val="auto"/>
        <w:rPr>
          <w:rFonts w:ascii="Arial" w:hAnsi="Arial" w:cs="Arial"/>
          <w:sz w:val="22"/>
          <w:szCs w:val="24"/>
        </w:rPr>
      </w:pPr>
      <w:r w:rsidRPr="00FF488D">
        <w:rPr>
          <w:rFonts w:ascii="Arial" w:hAnsi="Arial" w:cs="Arial"/>
          <w:sz w:val="22"/>
          <w:szCs w:val="24"/>
        </w:rPr>
        <w:t>operation of device at temperatures or pressures outside of the rated capacities</w:t>
      </w:r>
    </w:p>
    <w:p w14:paraId="79E82014" w14:textId="77777777" w:rsidR="00FF488D" w:rsidRPr="00FF488D" w:rsidRDefault="00FF488D" w:rsidP="00FF488D">
      <w:pPr>
        <w:numPr>
          <w:ilvl w:val="1"/>
          <w:numId w:val="2"/>
        </w:numPr>
        <w:tabs>
          <w:tab w:val="left" w:pos="810"/>
        </w:tabs>
        <w:overflowPunct/>
        <w:autoSpaceDE/>
        <w:autoSpaceDN/>
        <w:adjustRightInd/>
        <w:textAlignment w:val="auto"/>
        <w:rPr>
          <w:rFonts w:ascii="Arial" w:hAnsi="Arial" w:cs="Arial"/>
          <w:sz w:val="22"/>
          <w:szCs w:val="24"/>
        </w:rPr>
      </w:pPr>
      <w:r w:rsidRPr="00FF488D">
        <w:rPr>
          <w:rFonts w:ascii="Arial" w:hAnsi="Arial" w:cs="Arial"/>
          <w:sz w:val="22"/>
          <w:szCs w:val="24"/>
        </w:rPr>
        <w:t>corrosive operating environment</w:t>
      </w:r>
    </w:p>
    <w:p w14:paraId="59239414" w14:textId="77777777" w:rsidR="00FF488D" w:rsidRPr="00FF488D" w:rsidRDefault="00FF488D" w:rsidP="00FF488D">
      <w:pPr>
        <w:numPr>
          <w:ilvl w:val="1"/>
          <w:numId w:val="2"/>
        </w:numPr>
        <w:tabs>
          <w:tab w:val="left" w:pos="810"/>
        </w:tabs>
        <w:overflowPunct/>
        <w:autoSpaceDE/>
        <w:autoSpaceDN/>
        <w:adjustRightInd/>
        <w:textAlignment w:val="auto"/>
        <w:rPr>
          <w:rFonts w:ascii="Arial" w:hAnsi="Arial" w:cs="Arial"/>
          <w:sz w:val="22"/>
          <w:szCs w:val="24"/>
        </w:rPr>
      </w:pPr>
      <w:r w:rsidRPr="00FF488D">
        <w:rPr>
          <w:rFonts w:ascii="Arial" w:hAnsi="Arial" w:cs="Arial"/>
          <w:sz w:val="22"/>
          <w:szCs w:val="24"/>
        </w:rPr>
        <w:t>equipment moved from original installation location</w:t>
      </w:r>
    </w:p>
    <w:p w14:paraId="44F4BAED" w14:textId="77777777" w:rsidR="00FF488D" w:rsidRPr="00FF488D" w:rsidRDefault="00FF488D" w:rsidP="00FF488D">
      <w:pPr>
        <w:numPr>
          <w:ilvl w:val="0"/>
          <w:numId w:val="2"/>
        </w:numPr>
        <w:overflowPunct/>
        <w:autoSpaceDE/>
        <w:autoSpaceDN/>
        <w:adjustRightInd/>
        <w:textAlignment w:val="auto"/>
        <w:rPr>
          <w:rFonts w:ascii="Arial" w:hAnsi="Arial" w:cs="Arial"/>
          <w:sz w:val="22"/>
          <w:szCs w:val="24"/>
        </w:rPr>
      </w:pPr>
      <w:r w:rsidRPr="00FF488D">
        <w:rPr>
          <w:rFonts w:ascii="Arial" w:hAnsi="Arial" w:cs="Arial"/>
          <w:sz w:val="22"/>
          <w:szCs w:val="24"/>
        </w:rPr>
        <w:t xml:space="preserve">Replacements furnished under this warranty will be F.O.B. </w:t>
      </w:r>
      <w:proofErr w:type="spellStart"/>
      <w:r w:rsidRPr="00FF488D">
        <w:rPr>
          <w:rFonts w:ascii="Arial" w:hAnsi="Arial" w:cs="Arial"/>
          <w:sz w:val="22"/>
          <w:szCs w:val="24"/>
        </w:rPr>
        <w:t>Ecologix</w:t>
      </w:r>
      <w:proofErr w:type="spellEnd"/>
      <w:r w:rsidRPr="00FF488D">
        <w:rPr>
          <w:rFonts w:ascii="Arial" w:hAnsi="Arial" w:cs="Arial"/>
          <w:sz w:val="22"/>
          <w:szCs w:val="24"/>
        </w:rPr>
        <w:t xml:space="preserve"> Heating Technologies </w:t>
      </w:r>
      <w:proofErr w:type="spellStart"/>
      <w:r w:rsidRPr="00FF488D">
        <w:rPr>
          <w:rFonts w:ascii="Arial" w:hAnsi="Arial" w:cs="Arial"/>
          <w:sz w:val="22"/>
          <w:szCs w:val="24"/>
        </w:rPr>
        <w:t>Inc</w:t>
      </w:r>
      <w:proofErr w:type="spellEnd"/>
      <w:r w:rsidRPr="00FF488D">
        <w:rPr>
          <w:rFonts w:ascii="Arial" w:hAnsi="Arial" w:cs="Arial"/>
          <w:sz w:val="22"/>
          <w:szCs w:val="24"/>
        </w:rPr>
        <w:t xml:space="preserve"> product distribution points in the United States and Canada.  They will be invoiced at regular prices.  The account will be credited the full amount when the defective part is received by </w:t>
      </w:r>
      <w:proofErr w:type="spellStart"/>
      <w:r w:rsidRPr="00FF488D">
        <w:rPr>
          <w:rFonts w:ascii="Arial" w:hAnsi="Arial" w:cs="Arial"/>
          <w:sz w:val="22"/>
          <w:szCs w:val="24"/>
        </w:rPr>
        <w:t>Ecologix</w:t>
      </w:r>
      <w:proofErr w:type="spellEnd"/>
      <w:r w:rsidRPr="00FF488D">
        <w:rPr>
          <w:rFonts w:ascii="Arial" w:hAnsi="Arial" w:cs="Arial"/>
          <w:sz w:val="22"/>
          <w:szCs w:val="24"/>
        </w:rPr>
        <w:t xml:space="preserve">, examined and approved as a valid warranty. </w:t>
      </w:r>
    </w:p>
    <w:p w14:paraId="7BB3F301" w14:textId="77777777" w:rsidR="00FF488D" w:rsidRPr="00FF488D" w:rsidRDefault="00FF488D" w:rsidP="00FF488D">
      <w:pPr>
        <w:numPr>
          <w:ilvl w:val="0"/>
          <w:numId w:val="2"/>
        </w:numPr>
        <w:overflowPunct/>
        <w:autoSpaceDE/>
        <w:autoSpaceDN/>
        <w:adjustRightInd/>
        <w:textAlignment w:val="auto"/>
        <w:rPr>
          <w:rFonts w:ascii="Arial" w:hAnsi="Arial" w:cs="Arial"/>
          <w:sz w:val="22"/>
          <w:szCs w:val="24"/>
        </w:rPr>
      </w:pPr>
      <w:r w:rsidRPr="00FF488D">
        <w:rPr>
          <w:rFonts w:ascii="Arial" w:hAnsi="Arial" w:cs="Arial"/>
          <w:sz w:val="22"/>
          <w:szCs w:val="24"/>
        </w:rPr>
        <w:t>Warranty applies to the original purchaser, but may be transferred to another owner provided the equipment is not moved from the original installation site.</w:t>
      </w:r>
    </w:p>
    <w:p w14:paraId="417E768F" w14:textId="77777777" w:rsidR="00FF488D" w:rsidRPr="00FF488D" w:rsidRDefault="00FF488D" w:rsidP="00FF488D">
      <w:pPr>
        <w:numPr>
          <w:ilvl w:val="0"/>
          <w:numId w:val="2"/>
        </w:numPr>
        <w:overflowPunct/>
        <w:autoSpaceDE/>
        <w:autoSpaceDN/>
        <w:adjustRightInd/>
        <w:textAlignment w:val="auto"/>
        <w:rPr>
          <w:rFonts w:ascii="Arial" w:hAnsi="Arial" w:cs="Arial"/>
          <w:sz w:val="22"/>
          <w:szCs w:val="24"/>
        </w:rPr>
      </w:pPr>
      <w:r w:rsidRPr="00FF488D">
        <w:rPr>
          <w:rFonts w:ascii="Arial" w:hAnsi="Arial" w:cs="Arial"/>
          <w:sz w:val="22"/>
          <w:szCs w:val="24"/>
        </w:rPr>
        <w:t xml:space="preserve">This warranty does not apply to </w:t>
      </w:r>
      <w:proofErr w:type="spellStart"/>
      <w:r w:rsidRPr="00FF488D">
        <w:rPr>
          <w:rFonts w:ascii="Arial" w:hAnsi="Arial" w:cs="Arial"/>
          <w:sz w:val="22"/>
          <w:szCs w:val="24"/>
        </w:rPr>
        <w:t>labour</w:t>
      </w:r>
      <w:proofErr w:type="spellEnd"/>
      <w:r w:rsidRPr="00FF488D">
        <w:rPr>
          <w:rFonts w:ascii="Arial" w:hAnsi="Arial" w:cs="Arial"/>
          <w:sz w:val="22"/>
          <w:szCs w:val="24"/>
        </w:rPr>
        <w:t>, freight or any other cost associated with the service repair or operation of the product.</w:t>
      </w:r>
    </w:p>
    <w:p w14:paraId="2B9715E8" w14:textId="77777777" w:rsidR="00FF488D" w:rsidRPr="00FF488D" w:rsidRDefault="00FF488D" w:rsidP="00FF488D">
      <w:pPr>
        <w:numPr>
          <w:ilvl w:val="0"/>
          <w:numId w:val="2"/>
        </w:numPr>
        <w:overflowPunct/>
        <w:autoSpaceDE/>
        <w:autoSpaceDN/>
        <w:adjustRightInd/>
        <w:textAlignment w:val="auto"/>
        <w:rPr>
          <w:rFonts w:ascii="Arial" w:hAnsi="Arial" w:cs="Arial"/>
          <w:sz w:val="22"/>
          <w:szCs w:val="24"/>
        </w:rPr>
      </w:pPr>
      <w:proofErr w:type="spellStart"/>
      <w:r w:rsidRPr="00FF488D">
        <w:rPr>
          <w:rFonts w:ascii="Arial" w:hAnsi="Arial" w:cs="Arial"/>
          <w:sz w:val="22"/>
          <w:szCs w:val="24"/>
        </w:rPr>
        <w:t>Ecologix</w:t>
      </w:r>
      <w:proofErr w:type="spellEnd"/>
      <w:r w:rsidRPr="00FF488D">
        <w:rPr>
          <w:rFonts w:ascii="Arial" w:hAnsi="Arial" w:cs="Arial"/>
          <w:sz w:val="22"/>
          <w:szCs w:val="24"/>
        </w:rPr>
        <w:t xml:space="preserve"> shall not be liable for any direct, special, incidental or consequential damages caused by the use, misuse, or inability to use this product.</w:t>
      </w:r>
    </w:p>
    <w:p w14:paraId="5E302378" w14:textId="77777777" w:rsidR="00FF488D" w:rsidRPr="00FF488D" w:rsidRDefault="00FF488D" w:rsidP="00FF488D">
      <w:pPr>
        <w:numPr>
          <w:ilvl w:val="0"/>
          <w:numId w:val="2"/>
        </w:numPr>
        <w:overflowPunct/>
        <w:autoSpaceDE/>
        <w:autoSpaceDN/>
        <w:adjustRightInd/>
        <w:textAlignment w:val="auto"/>
        <w:rPr>
          <w:rFonts w:ascii="Arial" w:hAnsi="Arial" w:cs="Arial"/>
          <w:sz w:val="22"/>
          <w:szCs w:val="24"/>
        </w:rPr>
      </w:pPr>
      <w:proofErr w:type="spellStart"/>
      <w:r w:rsidRPr="00FF488D">
        <w:rPr>
          <w:rFonts w:ascii="Arial" w:hAnsi="Arial" w:cs="Arial"/>
          <w:sz w:val="22"/>
          <w:szCs w:val="24"/>
        </w:rPr>
        <w:t>Ecologix</w:t>
      </w:r>
      <w:proofErr w:type="spellEnd"/>
      <w:r w:rsidRPr="00FF488D">
        <w:rPr>
          <w:rFonts w:ascii="Arial" w:hAnsi="Arial" w:cs="Arial"/>
          <w:sz w:val="22"/>
          <w:szCs w:val="24"/>
        </w:rPr>
        <w:t xml:space="preserve"> is under no legal obligations to rectify, including but not limited to, lost profits, downtime, good will, damages to, or replacement of equipment and property</w:t>
      </w:r>
    </w:p>
    <w:p w14:paraId="77CDA9A7" w14:textId="77777777" w:rsidR="00FF488D" w:rsidRPr="00FF488D" w:rsidRDefault="00FF488D" w:rsidP="00FF488D">
      <w:pPr>
        <w:numPr>
          <w:ilvl w:val="0"/>
          <w:numId w:val="2"/>
        </w:numPr>
        <w:overflowPunct/>
        <w:autoSpaceDE/>
        <w:autoSpaceDN/>
        <w:adjustRightInd/>
        <w:textAlignment w:val="auto"/>
        <w:rPr>
          <w:rFonts w:ascii="Arial" w:hAnsi="Arial" w:cs="Arial"/>
          <w:sz w:val="22"/>
          <w:szCs w:val="24"/>
        </w:rPr>
      </w:pPr>
      <w:r w:rsidRPr="00FF488D">
        <w:rPr>
          <w:rFonts w:ascii="Arial" w:hAnsi="Arial" w:cs="Arial"/>
          <w:sz w:val="22"/>
          <w:szCs w:val="24"/>
        </w:rPr>
        <w:t>Purchaser assumes all risk and liability of loss, damage or injury to purchaser and purchaser’s property and to others and their property arising out of the use, misuse or inability to use this product.</w:t>
      </w:r>
    </w:p>
    <w:p w14:paraId="27F25D90" w14:textId="77777777" w:rsidR="000725CA" w:rsidRDefault="000725CA" w:rsidP="000725CA"/>
    <w:sectPr w:rsidR="000725CA" w:rsidSect="000725CA">
      <w:type w:val="continuous"/>
      <w:pgSz w:w="12240" w:h="15840" w:code="1"/>
      <w:pgMar w:top="1440" w:right="1080" w:bottom="1350" w:left="1080" w:header="45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AB0B2" w14:textId="77777777" w:rsidR="00C400B2" w:rsidRDefault="00C400B2">
      <w:r>
        <w:separator/>
      </w:r>
    </w:p>
  </w:endnote>
  <w:endnote w:type="continuationSeparator" w:id="0">
    <w:p w14:paraId="2D2D3115" w14:textId="77777777" w:rsidR="00C400B2" w:rsidRDefault="00C40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mercialPi BT">
    <w:panose1 w:val="050201020102060808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49F27" w14:textId="77777777" w:rsidR="00C400B2" w:rsidRDefault="00C400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AA6738" w14:textId="77777777" w:rsidR="00C400B2" w:rsidRDefault="00C400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C990" w14:textId="77777777" w:rsidR="00C400B2" w:rsidRDefault="00C400B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32B0">
      <w:rPr>
        <w:rStyle w:val="PageNumber"/>
        <w:noProof/>
      </w:rPr>
      <w:t>8</w:t>
    </w:r>
    <w:r>
      <w:rPr>
        <w:rStyle w:val="PageNumber"/>
      </w:rPr>
      <w:fldChar w:fldCharType="end"/>
    </w:r>
  </w:p>
  <w:p w14:paraId="02B76F56" w14:textId="0F530537" w:rsidR="00C400B2" w:rsidRDefault="00C400B2">
    <w:pPr>
      <w:pStyle w:val="Footer"/>
      <w:rPr>
        <w:sz w:val="16"/>
      </w:rPr>
    </w:pPr>
    <w:r w:rsidRPr="00C400B2">
      <w:rPr>
        <w:sz w:val="16"/>
      </w:rPr>
      <w:t xml:space="preserve">REV: </w:t>
    </w:r>
    <w:r w:rsidR="00030E77">
      <w:rPr>
        <w:sz w:val="16"/>
      </w:rPr>
      <w:t>7</w:t>
    </w:r>
    <w:r w:rsidRPr="00C400B2">
      <w:rPr>
        <w:sz w:val="16"/>
      </w:rPr>
      <w:t>/</w:t>
    </w:r>
    <w:r w:rsidR="00030E77">
      <w:rPr>
        <w:sz w:val="16"/>
      </w:rPr>
      <w:t>01</w:t>
    </w:r>
    <w:r w:rsidRPr="00C400B2">
      <w:rPr>
        <w:sz w:val="16"/>
      </w:rPr>
      <w:t>/20</w:t>
    </w:r>
    <w:r w:rsidR="00030E77">
      <w:rPr>
        <w:sz w:val="16"/>
      </w:rPr>
      <w:t>21</w:t>
    </w:r>
    <w:r>
      <w:rPr>
        <w:sz w:val="16"/>
      </w:rPr>
      <w:tab/>
    </w:r>
    <w:r>
      <w:rPr>
        <w:sz w:val="16"/>
      </w:rPr>
      <w:tab/>
      <w:t>TW Install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3A913" w14:textId="77777777" w:rsidR="00C400B2" w:rsidRDefault="00C400B2">
    <w:pPr>
      <w:pStyle w:val="Footer"/>
      <w:framePr w:wrap="around" w:vAnchor="text" w:hAnchor="margin" w:xAlign="center" w:y="1"/>
      <w:rPr>
        <w:rStyle w:val="PageNumber"/>
      </w:rPr>
    </w:pPr>
  </w:p>
  <w:p w14:paraId="4AAA1006" w14:textId="77777777" w:rsidR="00C400B2" w:rsidRDefault="00C400B2">
    <w:pPr>
      <w:pStyle w:val="Footer"/>
      <w:rPr>
        <w:sz w:val="16"/>
      </w:rPr>
    </w:pPr>
    <w:r>
      <w:rPr>
        <w:sz w:val="16"/>
      </w:rPr>
      <w:tab/>
    </w:r>
    <w:r>
      <w:rPr>
        <w:sz w:val="16"/>
      </w:rPr>
      <w:tab/>
    </w:r>
  </w:p>
  <w:p w14:paraId="79359303" w14:textId="77777777" w:rsidR="00C400B2" w:rsidRDefault="00C400B2">
    <w:pPr>
      <w:pStyle w:val="Footer"/>
      <w:rPr>
        <w:sz w:val="16"/>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FA11D3" w14:textId="77777777" w:rsidR="00C400B2" w:rsidRDefault="00C400B2">
      <w:r>
        <w:separator/>
      </w:r>
    </w:p>
  </w:footnote>
  <w:footnote w:type="continuationSeparator" w:id="0">
    <w:p w14:paraId="1B0E930C" w14:textId="77777777" w:rsidR="00C400B2" w:rsidRDefault="00C400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9F074" w14:textId="77777777" w:rsidR="00C400B2" w:rsidRDefault="00C400B2" w:rsidP="00FF488D">
    <w:pPr>
      <w:pStyle w:val="Header"/>
      <w:tabs>
        <w:tab w:val="clear" w:pos="8640"/>
        <w:tab w:val="right" w:pos="9450"/>
      </w:tabs>
      <w:jc w:val="center"/>
      <w:rPr>
        <w:i/>
      </w:rPr>
    </w:pPr>
    <w:r>
      <w:rPr>
        <w:b/>
      </w:rPr>
      <w:tab/>
    </w:r>
    <w:r>
      <w:rPr>
        <w:b/>
      </w:rPr>
      <w:tab/>
    </w:r>
    <w:r>
      <w:rPr>
        <w:i/>
        <w:noProof/>
      </w:rPr>
      <w:drawing>
        <wp:inline distT="0" distB="0" distL="0" distR="0" wp14:anchorId="00CE3B8E" wp14:editId="02CF6053">
          <wp:extent cx="1165860" cy="457200"/>
          <wp:effectExtent l="0" t="0" r="0" b="0"/>
          <wp:docPr id="45" name="Picture 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pic:cNvPicPr>
                    <a:picLocks noChangeAspect="1" noChangeArrowheads="1"/>
                  </pic:cNvPicPr>
                </pic:nvPicPr>
                <pic:blipFill>
                  <a:blip r:embed="rId1">
                    <a:extLst>
                      <a:ext uri="{28A0092B-C50C-407E-A947-70E740481C1C}">
                        <a14:useLocalDpi xmlns:a14="http://schemas.microsoft.com/office/drawing/2010/main" val="0"/>
                      </a:ext>
                    </a:extLst>
                  </a:blip>
                  <a:srcRect l="24933" t="29643" r="25745" b="43527"/>
                  <a:stretch>
                    <a:fillRect/>
                  </a:stretch>
                </pic:blipFill>
                <pic:spPr bwMode="auto">
                  <a:xfrm>
                    <a:off x="0" y="0"/>
                    <a:ext cx="1165860" cy="457200"/>
                  </a:xfrm>
                  <a:prstGeom prst="rect">
                    <a:avLst/>
                  </a:prstGeom>
                  <a:noFill/>
                  <a:ln>
                    <a:noFill/>
                  </a:ln>
                </pic:spPr>
              </pic:pic>
            </a:graphicData>
          </a:graphic>
        </wp:inline>
      </w:drawing>
    </w:r>
  </w:p>
  <w:p w14:paraId="655A5A38" w14:textId="77777777" w:rsidR="00C400B2" w:rsidRDefault="00C400B2" w:rsidP="000E7E08">
    <w:pPr>
      <w:pStyle w:val="Header"/>
    </w:pPr>
    <w:r>
      <w:rPr>
        <w:noProof/>
      </w:rPr>
      <mc:AlternateContent>
        <mc:Choice Requires="wps">
          <w:drawing>
            <wp:anchor distT="0" distB="0" distL="114300" distR="114300" simplePos="0" relativeHeight="251657728" behindDoc="0" locked="0" layoutInCell="1" allowOverlap="1" wp14:anchorId="68AF0A4C" wp14:editId="1E2AE927">
              <wp:simplePos x="0" y="0"/>
              <wp:positionH relativeFrom="page">
                <wp:align>center</wp:align>
              </wp:positionH>
              <wp:positionV relativeFrom="page">
                <wp:posOffset>923290</wp:posOffset>
              </wp:positionV>
              <wp:extent cx="6492240" cy="0"/>
              <wp:effectExtent l="0" t="0" r="22860" b="1905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252A9C" id="Line 1" o:spid="_x0000_s1026" style="position:absolute;z-index:2516577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 from="0,72.7pt" to="511.2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" strokeweight="2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09BDD" w14:textId="77777777" w:rsidR="00C400B2" w:rsidRDefault="00C400B2" w:rsidP="000725CA">
    <w:pPr>
      <w:ind w:left="-540" w:right="486"/>
      <w:rPr>
        <w:sz w:val="72"/>
      </w:rPr>
    </w:pPr>
    <w:r>
      <w:rPr>
        <w:i/>
        <w:noProof/>
      </w:rPr>
      <w:drawing>
        <wp:inline distT="0" distB="0" distL="0" distR="0" wp14:anchorId="6F3F38BC" wp14:editId="67706DA5">
          <wp:extent cx="1592580" cy="624840"/>
          <wp:effectExtent l="0" t="0" r="7620" b="3810"/>
          <wp:docPr id="46" name="Picture 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pic:cNvPicPr>
                    <a:picLocks noChangeAspect="1" noChangeArrowheads="1"/>
                  </pic:cNvPicPr>
                </pic:nvPicPr>
                <pic:blipFill>
                  <a:blip r:embed="rId1">
                    <a:extLst>
                      <a:ext uri="{28A0092B-C50C-407E-A947-70E740481C1C}">
                        <a14:useLocalDpi xmlns:a14="http://schemas.microsoft.com/office/drawing/2010/main" val="0"/>
                      </a:ext>
                    </a:extLst>
                  </a:blip>
                  <a:srcRect l="24933" t="29643" r="25745" b="43527"/>
                  <a:stretch>
                    <a:fillRect/>
                  </a:stretch>
                </pic:blipFill>
                <pic:spPr bwMode="auto">
                  <a:xfrm>
                    <a:off x="0" y="0"/>
                    <a:ext cx="1592580" cy="624840"/>
                  </a:xfrm>
                  <a:prstGeom prst="rect">
                    <a:avLst/>
                  </a:prstGeom>
                  <a:noFill/>
                  <a:ln>
                    <a:noFill/>
                  </a:ln>
                </pic:spPr>
              </pic:pic>
            </a:graphicData>
          </a:graphic>
        </wp:inline>
      </w:drawing>
    </w:r>
  </w:p>
  <w:p w14:paraId="2B882F73" w14:textId="14A44FD6" w:rsidR="00C400B2" w:rsidRPr="00E75C0E" w:rsidRDefault="00C400B2" w:rsidP="000725CA">
    <w:pPr>
      <w:tabs>
        <w:tab w:val="left" w:pos="3600"/>
        <w:tab w:val="left" w:pos="4410"/>
        <w:tab w:val="left" w:pos="7200"/>
        <w:tab w:val="right" w:pos="10080"/>
      </w:tabs>
      <w:spacing w:before="120"/>
      <w:ind w:left="-540" w:right="-954"/>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14:anchorId="5F2B3BC4" wp14:editId="18A0AC77">
              <wp:simplePos x="0" y="0"/>
              <wp:positionH relativeFrom="column">
                <wp:posOffset>-321945</wp:posOffset>
              </wp:positionH>
              <wp:positionV relativeFrom="paragraph">
                <wp:posOffset>6350</wp:posOffset>
              </wp:positionV>
              <wp:extent cx="649224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EE0A38" id="Line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5pt" to="48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" strokeweight="2pt"/>
          </w:pict>
        </mc:Fallback>
      </mc:AlternateContent>
    </w:r>
    <w:r w:rsidR="00F31A7A">
      <w:rPr>
        <w:rFonts w:ascii="Arial" w:hAnsi="Arial" w:cs="Arial"/>
      </w:rPr>
      <w:t>90 Monarch Road</w:t>
    </w:r>
    <w:r w:rsidRPr="00E75C0E">
      <w:rPr>
        <w:rFonts w:ascii="Arial" w:hAnsi="Arial" w:cs="Arial"/>
      </w:rPr>
      <w:t xml:space="preserve"> </w:t>
    </w:r>
    <w:r>
      <w:rPr>
        <w:rFonts w:ascii="Arial" w:hAnsi="Arial" w:cs="Arial"/>
      </w:rPr>
      <w:t xml:space="preserve"> </w:t>
    </w:r>
    <w:r>
      <w:rPr>
        <w:rFonts w:ascii="Arial" w:hAnsi="Arial" w:cs="Arial"/>
      </w:rPr>
      <w:tab/>
      <w:t>Phone: 855-658-4330</w:t>
    </w:r>
    <w:r>
      <w:rPr>
        <w:rFonts w:ascii="Arial" w:hAnsi="Arial" w:cs="Arial"/>
      </w:rPr>
      <w:tab/>
    </w:r>
    <w:r w:rsidRPr="00E75C0E">
      <w:rPr>
        <w:rFonts w:ascii="Arial" w:hAnsi="Arial" w:cs="Arial"/>
      </w:rPr>
      <w:t>www.ecologix.ca</w:t>
    </w:r>
  </w:p>
  <w:p w14:paraId="2291112A" w14:textId="5E849B11" w:rsidR="00C400B2" w:rsidRPr="000725CA" w:rsidRDefault="008661A2" w:rsidP="000725CA">
    <w:pPr>
      <w:tabs>
        <w:tab w:val="left" w:pos="3600"/>
        <w:tab w:val="left" w:pos="4410"/>
        <w:tab w:val="left" w:pos="7200"/>
        <w:tab w:val="right" w:pos="10080"/>
      </w:tabs>
      <w:ind w:left="-540" w:right="-864"/>
      <w:rPr>
        <w:rFonts w:ascii="Arial" w:hAnsi="Arial" w:cs="Arial"/>
      </w:rPr>
    </w:pPr>
    <w:r>
      <w:rPr>
        <w:rFonts w:ascii="Arial" w:hAnsi="Arial" w:cs="Arial"/>
      </w:rPr>
      <w:t>Guelph, Ontario, N1K 1S3</w:t>
    </w:r>
    <w:r w:rsidR="00C400B2" w:rsidRPr="000725CA">
      <w:rPr>
        <w:rFonts w:ascii="Arial" w:hAnsi="Arial" w:cs="Arial"/>
      </w:rPr>
      <w:tab/>
      <w:t>Fax</w:t>
    </w:r>
    <w:r w:rsidR="00C400B2">
      <w:rPr>
        <w:rFonts w:ascii="Arial" w:hAnsi="Arial" w:cs="Arial"/>
      </w:rPr>
      <w:t>: 855-658-9384</w:t>
    </w:r>
    <w:r w:rsidR="00C400B2">
      <w:rPr>
        <w:rFonts w:ascii="Arial" w:hAnsi="Arial" w:cs="Arial"/>
      </w:rPr>
      <w:tab/>
      <w:t>info@ecologix.ca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F17E9"/>
    <w:multiLevelType w:val="hybridMultilevel"/>
    <w:tmpl w:val="7324C4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98219F"/>
    <w:multiLevelType w:val="hybridMultilevel"/>
    <w:tmpl w:val="46A21C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456B81"/>
    <w:multiLevelType w:val="hybridMultilevel"/>
    <w:tmpl w:val="8E32BA6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51A3415"/>
    <w:multiLevelType w:val="hybridMultilevel"/>
    <w:tmpl w:val="057601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BB22144"/>
    <w:multiLevelType w:val="hybridMultilevel"/>
    <w:tmpl w:val="CE227A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D325FFA"/>
    <w:multiLevelType w:val="hybridMultilevel"/>
    <w:tmpl w:val="4246D7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84262FA"/>
    <w:multiLevelType w:val="hybridMultilevel"/>
    <w:tmpl w:val="518CFA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70B150F"/>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58766B84"/>
    <w:multiLevelType w:val="hybridMultilevel"/>
    <w:tmpl w:val="C92E70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B32457A"/>
    <w:multiLevelType w:val="hybridMultilevel"/>
    <w:tmpl w:val="DABCD6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B673CF2"/>
    <w:multiLevelType w:val="hybridMultilevel"/>
    <w:tmpl w:val="9BB4C5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DB5AD5"/>
    <w:multiLevelType w:val="hybridMultilevel"/>
    <w:tmpl w:val="A7BEC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ADB2053"/>
    <w:multiLevelType w:val="hybridMultilevel"/>
    <w:tmpl w:val="AC7451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32B1658"/>
    <w:multiLevelType w:val="hybridMultilevel"/>
    <w:tmpl w:val="CE202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2"/>
  </w:num>
  <w:num w:numId="4">
    <w:abstractNumId w:val="5"/>
  </w:num>
  <w:num w:numId="5">
    <w:abstractNumId w:val="1"/>
  </w:num>
  <w:num w:numId="6">
    <w:abstractNumId w:val="11"/>
  </w:num>
  <w:num w:numId="7">
    <w:abstractNumId w:val="12"/>
  </w:num>
  <w:num w:numId="8">
    <w:abstractNumId w:val="0"/>
  </w:num>
  <w:num w:numId="9">
    <w:abstractNumId w:val="4"/>
  </w:num>
  <w:num w:numId="10">
    <w:abstractNumId w:val="6"/>
  </w:num>
  <w:num w:numId="11">
    <w:abstractNumId w:val="3"/>
  </w:num>
  <w:num w:numId="12">
    <w:abstractNumId w:val="9"/>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Generated" w:val="1"/>
    <w:docVar w:name="ActTemplateName" w:val="\\Ehtserver\salesmktg\Contacts\Act Database\templates\EcoFax.ADT"/>
    <w:docVar w:name="FilledActDocument" w:val="-1"/>
  </w:docVars>
  <w:rsids>
    <w:rsidRoot w:val="000170F7"/>
    <w:rsid w:val="000170F7"/>
    <w:rsid w:val="00021C07"/>
    <w:rsid w:val="00030E77"/>
    <w:rsid w:val="00054C2E"/>
    <w:rsid w:val="00062E73"/>
    <w:rsid w:val="000725CA"/>
    <w:rsid w:val="000A5E2C"/>
    <w:rsid w:val="000E7E08"/>
    <w:rsid w:val="0010182E"/>
    <w:rsid w:val="00113B1C"/>
    <w:rsid w:val="00176DC1"/>
    <w:rsid w:val="00196853"/>
    <w:rsid w:val="001D0251"/>
    <w:rsid w:val="001D112B"/>
    <w:rsid w:val="00223853"/>
    <w:rsid w:val="0025299F"/>
    <w:rsid w:val="00273575"/>
    <w:rsid w:val="002A3EB3"/>
    <w:rsid w:val="002C563F"/>
    <w:rsid w:val="00373A62"/>
    <w:rsid w:val="00383FFE"/>
    <w:rsid w:val="003D44AC"/>
    <w:rsid w:val="003F32B0"/>
    <w:rsid w:val="004E0B32"/>
    <w:rsid w:val="00526ABD"/>
    <w:rsid w:val="00561CA5"/>
    <w:rsid w:val="005A6C5F"/>
    <w:rsid w:val="005C1652"/>
    <w:rsid w:val="005E00C2"/>
    <w:rsid w:val="006110E2"/>
    <w:rsid w:val="00620C05"/>
    <w:rsid w:val="0069575F"/>
    <w:rsid w:val="007044A7"/>
    <w:rsid w:val="008661A2"/>
    <w:rsid w:val="008871CE"/>
    <w:rsid w:val="00890850"/>
    <w:rsid w:val="00893A7C"/>
    <w:rsid w:val="009D62EC"/>
    <w:rsid w:val="00AF5A97"/>
    <w:rsid w:val="00B475AB"/>
    <w:rsid w:val="00BB5357"/>
    <w:rsid w:val="00C400B2"/>
    <w:rsid w:val="00DC5FD4"/>
    <w:rsid w:val="00E64137"/>
    <w:rsid w:val="00E75C0E"/>
    <w:rsid w:val="00EA33BD"/>
    <w:rsid w:val="00F1615A"/>
    <w:rsid w:val="00F31A7A"/>
    <w:rsid w:val="00F36309"/>
    <w:rsid w:val="00F6497A"/>
    <w:rsid w:val="00FF4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4:docId w14:val="79D9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8908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62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62E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5C0E"/>
    <w:pPr>
      <w:tabs>
        <w:tab w:val="center" w:pos="4320"/>
        <w:tab w:val="right" w:pos="8640"/>
      </w:tabs>
    </w:pPr>
  </w:style>
  <w:style w:type="paragraph" w:styleId="Footer">
    <w:name w:val="footer"/>
    <w:basedOn w:val="Normal"/>
    <w:rsid w:val="00E75C0E"/>
    <w:pPr>
      <w:tabs>
        <w:tab w:val="center" w:pos="4320"/>
        <w:tab w:val="right" w:pos="8640"/>
      </w:tabs>
    </w:pPr>
  </w:style>
  <w:style w:type="character" w:styleId="Hyperlink">
    <w:name w:val="Hyperlink"/>
    <w:basedOn w:val="DefaultParagraphFont"/>
    <w:uiPriority w:val="99"/>
    <w:unhideWhenUsed/>
    <w:rsid w:val="000725CA"/>
    <w:rPr>
      <w:color w:val="0000FF" w:themeColor="hyperlink"/>
      <w:u w:val="single"/>
    </w:rPr>
  </w:style>
  <w:style w:type="paragraph" w:styleId="BalloonText">
    <w:name w:val="Balloon Text"/>
    <w:basedOn w:val="Normal"/>
    <w:link w:val="BalloonTextChar"/>
    <w:uiPriority w:val="99"/>
    <w:semiHidden/>
    <w:unhideWhenUsed/>
    <w:rsid w:val="00383FFE"/>
    <w:rPr>
      <w:rFonts w:ascii="Tahoma" w:hAnsi="Tahoma" w:cs="Tahoma"/>
      <w:sz w:val="16"/>
      <w:szCs w:val="16"/>
    </w:rPr>
  </w:style>
  <w:style w:type="character" w:customStyle="1" w:styleId="BalloonTextChar">
    <w:name w:val="Balloon Text Char"/>
    <w:basedOn w:val="DefaultParagraphFont"/>
    <w:link w:val="BalloonText"/>
    <w:uiPriority w:val="99"/>
    <w:semiHidden/>
    <w:rsid w:val="00383FFE"/>
    <w:rPr>
      <w:rFonts w:ascii="Tahoma" w:hAnsi="Tahoma" w:cs="Tahoma"/>
      <w:sz w:val="16"/>
      <w:szCs w:val="16"/>
    </w:rPr>
  </w:style>
  <w:style w:type="paragraph" w:customStyle="1" w:styleId="xl25">
    <w:name w:val="xl25"/>
    <w:basedOn w:val="Normal"/>
    <w:rsid w:val="00FF488D"/>
    <w:pPr>
      <w:overflowPunct/>
      <w:autoSpaceDE/>
      <w:autoSpaceDN/>
      <w:adjustRightInd/>
      <w:spacing w:before="100" w:beforeAutospacing="1" w:after="100" w:afterAutospacing="1"/>
      <w:jc w:val="center"/>
      <w:textAlignment w:val="auto"/>
    </w:pPr>
    <w:rPr>
      <w:rFonts w:ascii="Arial" w:hAnsi="Arial"/>
      <w:sz w:val="24"/>
      <w:szCs w:val="24"/>
    </w:rPr>
  </w:style>
  <w:style w:type="character" w:styleId="PageNumber">
    <w:name w:val="page number"/>
    <w:basedOn w:val="DefaultParagraphFont"/>
    <w:semiHidden/>
    <w:rsid w:val="00FF488D"/>
  </w:style>
  <w:style w:type="character" w:customStyle="1" w:styleId="Heading1Char">
    <w:name w:val="Heading 1 Char"/>
    <w:basedOn w:val="DefaultParagraphFont"/>
    <w:link w:val="Heading1"/>
    <w:uiPriority w:val="9"/>
    <w:rsid w:val="0089085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90850"/>
    <w:pPr>
      <w:overflowPunct/>
      <w:autoSpaceDE/>
      <w:autoSpaceDN/>
      <w:adjustRightInd/>
      <w:spacing w:line="276" w:lineRule="auto"/>
      <w:textAlignment w:val="auto"/>
      <w:outlineLvl w:val="9"/>
    </w:pPr>
    <w:rPr>
      <w:lang w:eastAsia="ja-JP"/>
    </w:rPr>
  </w:style>
  <w:style w:type="paragraph" w:styleId="TOC1">
    <w:name w:val="toc 1"/>
    <w:basedOn w:val="Normal"/>
    <w:next w:val="Normal"/>
    <w:autoRedefine/>
    <w:uiPriority w:val="39"/>
    <w:unhideWhenUsed/>
    <w:rsid w:val="00890850"/>
    <w:pPr>
      <w:spacing w:after="100"/>
    </w:pPr>
  </w:style>
  <w:style w:type="paragraph" w:styleId="TOC2">
    <w:name w:val="toc 2"/>
    <w:basedOn w:val="Normal"/>
    <w:next w:val="Normal"/>
    <w:autoRedefine/>
    <w:uiPriority w:val="39"/>
    <w:unhideWhenUsed/>
    <w:rsid w:val="00890850"/>
    <w:pPr>
      <w:spacing w:after="100"/>
      <w:ind w:left="200"/>
    </w:pPr>
  </w:style>
  <w:style w:type="character" w:customStyle="1" w:styleId="Heading2Char">
    <w:name w:val="Heading 2 Char"/>
    <w:basedOn w:val="DefaultParagraphFont"/>
    <w:link w:val="Heading2"/>
    <w:uiPriority w:val="9"/>
    <w:rsid w:val="009D62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D62EC"/>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C400B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8908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62E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62E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75C0E"/>
    <w:pPr>
      <w:tabs>
        <w:tab w:val="center" w:pos="4320"/>
        <w:tab w:val="right" w:pos="8640"/>
      </w:tabs>
    </w:pPr>
  </w:style>
  <w:style w:type="paragraph" w:styleId="Footer">
    <w:name w:val="footer"/>
    <w:basedOn w:val="Normal"/>
    <w:rsid w:val="00E75C0E"/>
    <w:pPr>
      <w:tabs>
        <w:tab w:val="center" w:pos="4320"/>
        <w:tab w:val="right" w:pos="8640"/>
      </w:tabs>
    </w:pPr>
  </w:style>
  <w:style w:type="character" w:styleId="Hyperlink">
    <w:name w:val="Hyperlink"/>
    <w:basedOn w:val="DefaultParagraphFont"/>
    <w:uiPriority w:val="99"/>
    <w:unhideWhenUsed/>
    <w:rsid w:val="000725CA"/>
    <w:rPr>
      <w:color w:val="0000FF" w:themeColor="hyperlink"/>
      <w:u w:val="single"/>
    </w:rPr>
  </w:style>
  <w:style w:type="paragraph" w:styleId="BalloonText">
    <w:name w:val="Balloon Text"/>
    <w:basedOn w:val="Normal"/>
    <w:link w:val="BalloonTextChar"/>
    <w:uiPriority w:val="99"/>
    <w:semiHidden/>
    <w:unhideWhenUsed/>
    <w:rsid w:val="00383FFE"/>
    <w:rPr>
      <w:rFonts w:ascii="Tahoma" w:hAnsi="Tahoma" w:cs="Tahoma"/>
      <w:sz w:val="16"/>
      <w:szCs w:val="16"/>
    </w:rPr>
  </w:style>
  <w:style w:type="character" w:customStyle="1" w:styleId="BalloonTextChar">
    <w:name w:val="Balloon Text Char"/>
    <w:basedOn w:val="DefaultParagraphFont"/>
    <w:link w:val="BalloonText"/>
    <w:uiPriority w:val="99"/>
    <w:semiHidden/>
    <w:rsid w:val="00383FFE"/>
    <w:rPr>
      <w:rFonts w:ascii="Tahoma" w:hAnsi="Tahoma" w:cs="Tahoma"/>
      <w:sz w:val="16"/>
      <w:szCs w:val="16"/>
    </w:rPr>
  </w:style>
  <w:style w:type="paragraph" w:customStyle="1" w:styleId="xl25">
    <w:name w:val="xl25"/>
    <w:basedOn w:val="Normal"/>
    <w:rsid w:val="00FF488D"/>
    <w:pPr>
      <w:overflowPunct/>
      <w:autoSpaceDE/>
      <w:autoSpaceDN/>
      <w:adjustRightInd/>
      <w:spacing w:before="100" w:beforeAutospacing="1" w:after="100" w:afterAutospacing="1"/>
      <w:jc w:val="center"/>
      <w:textAlignment w:val="auto"/>
    </w:pPr>
    <w:rPr>
      <w:rFonts w:ascii="Arial" w:hAnsi="Arial"/>
      <w:sz w:val="24"/>
      <w:szCs w:val="24"/>
    </w:rPr>
  </w:style>
  <w:style w:type="character" w:styleId="PageNumber">
    <w:name w:val="page number"/>
    <w:basedOn w:val="DefaultParagraphFont"/>
    <w:semiHidden/>
    <w:rsid w:val="00FF488D"/>
  </w:style>
  <w:style w:type="character" w:customStyle="1" w:styleId="Heading1Char">
    <w:name w:val="Heading 1 Char"/>
    <w:basedOn w:val="DefaultParagraphFont"/>
    <w:link w:val="Heading1"/>
    <w:uiPriority w:val="9"/>
    <w:rsid w:val="0089085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90850"/>
    <w:pPr>
      <w:overflowPunct/>
      <w:autoSpaceDE/>
      <w:autoSpaceDN/>
      <w:adjustRightInd/>
      <w:spacing w:line="276" w:lineRule="auto"/>
      <w:textAlignment w:val="auto"/>
      <w:outlineLvl w:val="9"/>
    </w:pPr>
    <w:rPr>
      <w:lang w:eastAsia="ja-JP"/>
    </w:rPr>
  </w:style>
  <w:style w:type="paragraph" w:styleId="TOC1">
    <w:name w:val="toc 1"/>
    <w:basedOn w:val="Normal"/>
    <w:next w:val="Normal"/>
    <w:autoRedefine/>
    <w:uiPriority w:val="39"/>
    <w:unhideWhenUsed/>
    <w:rsid w:val="00890850"/>
    <w:pPr>
      <w:spacing w:after="100"/>
    </w:pPr>
  </w:style>
  <w:style w:type="paragraph" w:styleId="TOC2">
    <w:name w:val="toc 2"/>
    <w:basedOn w:val="Normal"/>
    <w:next w:val="Normal"/>
    <w:autoRedefine/>
    <w:uiPriority w:val="39"/>
    <w:unhideWhenUsed/>
    <w:rsid w:val="00890850"/>
    <w:pPr>
      <w:spacing w:after="100"/>
      <w:ind w:left="200"/>
    </w:pPr>
  </w:style>
  <w:style w:type="character" w:customStyle="1" w:styleId="Heading2Char">
    <w:name w:val="Heading 2 Char"/>
    <w:basedOn w:val="DefaultParagraphFont"/>
    <w:link w:val="Heading2"/>
    <w:uiPriority w:val="9"/>
    <w:rsid w:val="009D62E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D62EC"/>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C400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wmf"/><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308330A1F14F3E84471FB57C97F157"/>
        <w:category>
          <w:name w:val="General"/>
          <w:gallery w:val="placeholder"/>
        </w:category>
        <w:types>
          <w:type w:val="bbPlcHdr"/>
        </w:types>
        <w:behaviors>
          <w:behavior w:val="content"/>
        </w:behaviors>
        <w:guid w:val="{2BC35250-040F-4BFA-BE60-24C7C7D51652}"/>
      </w:docPartPr>
      <w:docPartBody>
        <w:p w:rsidR="002A058F" w:rsidRDefault="002A058F">
          <w:r w:rsidRPr="0057674F">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mercialPi BT">
    <w:panose1 w:val="05020102010206080802"/>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58F"/>
    <w:rsid w:val="002A058F"/>
    <w:rsid w:val="00C57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058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058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81CABA-B22D-40A7-BF41-D6977D143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2822</Words>
  <Characters>16087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Ecologix Heating Technologies Inc.</Company>
  <LinksUpToDate>false</LinksUpToDate>
  <CharactersWithSpaces>18872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Davies</dc:creator>
  <cp:lastModifiedBy>D M</cp:lastModifiedBy>
  <cp:revision>2</cp:revision>
  <cp:lastPrinted>2015-02-20T15:45:00Z</cp:lastPrinted>
  <dcterms:created xsi:type="dcterms:W3CDTF">2024-08-01T16:45:00Z</dcterms:created>
  <dcterms:modified xsi:type="dcterms:W3CDTF">2024-08-01T16:45:00Z</dcterms:modified>
</cp:coreProperties>
</file>